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76" w:lineRule="auto"/>
        <w:jc w:val="center"/>
        <w:rPr>
          <w:b/>
          <w:sz w:val="28"/>
          <w:szCs w:val="28"/>
        </w:rPr>
      </w:pPr>
      <w:r>
        <w:rPr>
          <w:rFonts w:ascii="宋体" w:hAnsi="宋体" w:eastAsia="宋体"/>
          <w:b/>
          <w:sz w:val="28"/>
          <w:szCs w:val="28"/>
        </w:rPr>
        <w:t>过道异形钣金冲压</w:t>
      </w:r>
      <w:r>
        <w:rPr>
          <w:rFonts w:ascii="宋体" w:hAnsi="宋体"/>
          <w:b/>
          <w:sz w:val="28"/>
          <w:szCs w:val="28"/>
        </w:rPr>
        <w:t>模具</w:t>
      </w:r>
      <w:r>
        <w:rPr>
          <w:rFonts w:ascii="宋体" w:hAnsi="宋体"/>
          <w:b/>
          <w:sz w:val="28"/>
          <w:szCs w:val="28"/>
          <w:woUserID w:val="1"/>
        </w:rPr>
        <w:t>定制</w:t>
      </w:r>
      <w:r>
        <w:rPr>
          <w:rFonts w:ascii="宋体" w:hAnsi="宋体"/>
          <w:b/>
          <w:sz w:val="28"/>
          <w:szCs w:val="28"/>
        </w:rPr>
        <w:t>采购项目</w:t>
      </w:r>
      <w:r>
        <w:rPr>
          <w:rFonts w:hint="eastAsia" w:ascii="宋体" w:hAnsi="宋体"/>
          <w:b/>
          <w:sz w:val="28"/>
          <w:szCs w:val="28"/>
        </w:rPr>
        <w:t>招标询价函</w:t>
      </w:r>
    </w:p>
    <w:p>
      <w:pPr>
        <w:pStyle w:val="9"/>
        <w:numPr>
          <w:ilvl w:val="0"/>
          <w:numId w:val="1"/>
        </w:numPr>
        <w:spacing w:before="0" w:beforeAutospacing="0" w:after="0" w:afterAutospacing="0" w:line="360" w:lineRule="auto"/>
      </w:pPr>
      <w:r>
        <w:rPr>
          <w:rFonts w:hint="eastAsia"/>
          <w:b/>
        </w:rPr>
        <w:t>资质要求：</w:t>
      </w:r>
    </w:p>
    <w:p>
      <w:pPr>
        <w:pStyle w:val="9"/>
        <w:numPr>
          <w:ilvl w:val="0"/>
          <w:numId w:val="2"/>
        </w:numPr>
        <w:spacing w:before="0" w:beforeAutospacing="0" w:after="0" w:afterAutospacing="0" w:line="360" w:lineRule="auto"/>
        <w:rPr>
          <w:rFonts w:hint="default" w:ascii="Times New Roman" w:hAnsi="Times New Roman" w:cs="Times New Roman"/>
          <w:bCs/>
        </w:rPr>
      </w:pPr>
      <w:r>
        <w:rPr>
          <w:rFonts w:hint="default" w:ascii="Times New Roman" w:hAnsi="Times New Roman" w:cs="Times New Roman"/>
          <w:bCs/>
        </w:rPr>
        <w:t>属于独立法人。</w:t>
      </w:r>
    </w:p>
    <w:p>
      <w:pPr>
        <w:pStyle w:val="9"/>
        <w:numPr>
          <w:ilvl w:val="0"/>
          <w:numId w:val="2"/>
        </w:numPr>
        <w:spacing w:before="0" w:beforeAutospacing="0" w:after="0" w:afterAutospacing="0" w:line="360" w:lineRule="auto"/>
        <w:ind w:left="0" w:leftChars="0" w:firstLine="0" w:firstLineChars="0"/>
        <w:rPr>
          <w:rFonts w:hint="default" w:ascii="Times New Roman" w:hAnsi="Times New Roman" w:cs="Times New Roman"/>
          <w:bCs/>
        </w:rPr>
      </w:pPr>
      <w:r>
        <w:rPr>
          <w:rFonts w:hint="default" w:ascii="Times New Roman" w:hAnsi="Times New Roman" w:cs="Times New Roman"/>
          <w:bCs/>
        </w:rPr>
        <w:t>具</w:t>
      </w:r>
      <w:r>
        <w:rPr>
          <w:rFonts w:hint="default" w:ascii="Times New Roman" w:hAnsi="Times New Roman" w:cs="Times New Roman"/>
          <w:szCs w:val="21"/>
        </w:rPr>
        <w:t>有小型模具、冲压件、机械设备</w:t>
      </w:r>
      <w:r>
        <w:rPr>
          <w:rFonts w:hint="default" w:ascii="Times New Roman" w:hAnsi="Times New Roman" w:cs="Times New Roman"/>
          <w:szCs w:val="21"/>
          <w:woUserID w:val="1"/>
        </w:rPr>
        <w:t>制造及销售</w:t>
      </w:r>
      <w:r>
        <w:rPr>
          <w:rFonts w:hint="default" w:ascii="Times New Roman" w:hAnsi="Times New Roman" w:cs="Times New Roman"/>
          <w:szCs w:val="21"/>
        </w:rPr>
        <w:t>相关资质</w:t>
      </w:r>
      <w:r>
        <w:rPr>
          <w:rFonts w:hint="default" w:ascii="Times New Roman" w:hAnsi="Times New Roman" w:cs="Times New Roman"/>
          <w:bCs/>
        </w:rPr>
        <w:t>。</w:t>
      </w:r>
    </w:p>
    <w:p>
      <w:pPr>
        <w:pStyle w:val="9"/>
        <w:numPr>
          <w:ilvl w:val="0"/>
          <w:numId w:val="2"/>
        </w:numPr>
        <w:spacing w:before="0" w:beforeAutospacing="0" w:after="0" w:afterAutospacing="0" w:line="360" w:lineRule="auto"/>
        <w:ind w:left="0" w:leftChars="0" w:firstLine="0" w:firstLineChars="0"/>
        <w:rPr>
          <w:rFonts w:hint="default" w:ascii="Times New Roman" w:hAnsi="Times New Roman" w:cs="Times New Roman"/>
          <w:bCs/>
          <w:woUserID w:val="1"/>
        </w:rPr>
      </w:pPr>
      <w:r>
        <w:rPr>
          <w:rFonts w:hint="default" w:ascii="Times New Roman" w:hAnsi="Times New Roman" w:cs="Times New Roman"/>
          <w:bCs/>
          <w:woUserID w:val="1"/>
        </w:rPr>
        <w:t>企业注册资金不低于30万元。</w:t>
      </w:r>
    </w:p>
    <w:p>
      <w:pPr>
        <w:pStyle w:val="9"/>
        <w:numPr>
          <w:ilvl w:val="0"/>
          <w:numId w:val="2"/>
        </w:numPr>
        <w:spacing w:before="0" w:beforeAutospacing="0" w:after="0" w:afterAutospacing="0" w:line="360" w:lineRule="auto"/>
        <w:ind w:left="0" w:leftChars="0" w:firstLine="0" w:firstLineChars="0"/>
        <w:rPr>
          <w:rFonts w:hint="default" w:ascii="Times New Roman" w:hAnsi="Times New Roman" w:eastAsia="宋体" w:cs="Times New Roman"/>
          <w:szCs w:val="21"/>
          <w:highlight w:val="none"/>
        </w:rPr>
      </w:pPr>
      <w:r>
        <w:rPr>
          <w:rFonts w:hint="default" w:ascii="Times New Roman" w:hAnsi="Times New Roman" w:eastAsia="宋体" w:cs="Times New Roman"/>
          <w:szCs w:val="21"/>
          <w:highlight w:val="none"/>
        </w:rPr>
        <w:t>企业最近半年完税证明、信用证明材料（中国人民银行信用代码证+征信报告）。</w:t>
      </w:r>
    </w:p>
    <w:p>
      <w:pPr>
        <w:pStyle w:val="9"/>
        <w:keepNext w:val="0"/>
        <w:keepLines w:val="0"/>
        <w:widowControl/>
        <w:suppressLineNumbers w:val="0"/>
        <w:spacing w:before="0" w:beforeAutospacing="0" w:after="0" w:afterAutospacing="0" w:line="360" w:lineRule="auto"/>
        <w:ind w:left="0" w:leftChars="0" w:right="0"/>
        <w:jc w:val="left"/>
        <w:rPr>
          <w:rFonts w:hint="default" w:ascii="Times New Roman" w:hAnsi="Times New Roman" w:eastAsia="宋体" w:cs="Times New Roman"/>
          <w:kern w:val="0"/>
          <w:sz w:val="24"/>
          <w:szCs w:val="24"/>
          <w:woUserID w:val="1"/>
        </w:rPr>
      </w:pPr>
      <w:r>
        <w:rPr>
          <w:rFonts w:hint="default" w:ascii="Times New Roman" w:hAnsi="Times New Roman" w:eastAsia="宋体" w:cs="Times New Roman"/>
          <w:kern w:val="0"/>
          <w:sz w:val="24"/>
          <w:szCs w:val="24"/>
          <w:lang w:val="en-US" w:eastAsia="zh-CN" w:bidi="ar"/>
          <w:woUserID w:val="1"/>
        </w:rPr>
        <w:t>5、企业对外担保说明（写明贵单位对外有无对外担保和质押业务，需加盖公章）。</w:t>
      </w:r>
    </w:p>
    <w:p>
      <w:pPr>
        <w:keepNext w:val="0"/>
        <w:keepLines w:val="0"/>
        <w:widowControl/>
        <w:suppressLineNumbers w:val="0"/>
        <w:spacing w:before="0" w:beforeAutospacing="0" w:after="0" w:afterAutospacing="0" w:line="360" w:lineRule="auto"/>
        <w:ind w:left="0" w:leftChars="0" w:right="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0"/>
          <w:sz w:val="24"/>
          <w:szCs w:val="24"/>
          <w:lang w:val="en-US" w:eastAsia="zh-CN" w:bidi="ar"/>
          <w:woUserID w:val="1"/>
        </w:rPr>
        <w:t>6、企业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pPr>
        <w:pStyle w:val="9"/>
        <w:keepNext w:val="0"/>
        <w:keepLines w:val="0"/>
        <w:widowControl/>
        <w:suppressLineNumbers w:val="0"/>
        <w:spacing w:before="0" w:beforeAutospacing="0" w:after="0" w:afterAutospacing="0" w:line="360" w:lineRule="auto"/>
        <w:ind w:left="0" w:leftChars="0" w:right="0"/>
        <w:jc w:val="left"/>
        <w:rPr>
          <w:rFonts w:hint="default" w:ascii="Times New Roman" w:hAnsi="Times New Roman" w:eastAsia="宋体" w:cs="Times New Roman"/>
          <w:kern w:val="0"/>
          <w:sz w:val="24"/>
          <w:szCs w:val="24"/>
          <w:woUserID w:val="1"/>
        </w:rPr>
      </w:pPr>
      <w:r>
        <w:rPr>
          <w:rFonts w:hint="default" w:ascii="Times New Roman" w:hAnsi="Times New Roman" w:eastAsia="宋体" w:cs="Times New Roman"/>
          <w:kern w:val="0"/>
          <w:sz w:val="24"/>
          <w:szCs w:val="24"/>
          <w:lang w:val="en-US" w:eastAsia="zh-CN" w:bidi="ar"/>
          <w:woUserID w:val="1"/>
        </w:rPr>
        <w:t>7、投标人需缴纳投标保证金金额</w:t>
      </w:r>
      <w:r>
        <w:rPr>
          <w:rFonts w:hint="default" w:ascii="Times New Roman" w:hAnsi="Times New Roman" w:cs="Times New Roman"/>
          <w:kern w:val="0"/>
          <w:sz w:val="24"/>
          <w:szCs w:val="24"/>
          <w:lang w:eastAsia="zh-CN" w:bidi="ar"/>
          <w:woUserID w:val="1"/>
        </w:rPr>
        <w:t>1</w:t>
      </w:r>
      <w:r>
        <w:rPr>
          <w:rFonts w:hint="default" w:ascii="Times New Roman" w:hAnsi="Times New Roman" w:eastAsia="宋体" w:cs="Times New Roman"/>
          <w:kern w:val="0"/>
          <w:sz w:val="24"/>
          <w:szCs w:val="24"/>
          <w:lang w:val="en-US" w:eastAsia="zh-CN" w:bidi="ar"/>
          <w:woUserID w:val="1"/>
        </w:rPr>
        <w:t>000元。保证金交纳截至日期为2025年12月</w:t>
      </w:r>
      <w:r>
        <w:rPr>
          <w:rFonts w:hint="default" w:ascii="Times New Roman" w:hAnsi="Times New Roman" w:cs="Times New Roman"/>
          <w:kern w:val="0"/>
          <w:sz w:val="24"/>
          <w:szCs w:val="24"/>
          <w:lang w:eastAsia="zh-CN" w:bidi="ar"/>
          <w:woUserID w:val="1"/>
        </w:rPr>
        <w:t>2</w:t>
      </w:r>
      <w:r>
        <w:rPr>
          <w:rFonts w:hint="default" w:ascii="Times New Roman" w:hAnsi="Times New Roman" w:cs="Times New Roman"/>
          <w:kern w:val="0"/>
          <w:sz w:val="24"/>
          <w:szCs w:val="24"/>
          <w:lang w:eastAsia="zh-CN" w:bidi="ar"/>
          <w:woUserID w:val="2"/>
        </w:rPr>
        <w:t>1</w:t>
      </w:r>
      <w:r>
        <w:rPr>
          <w:rFonts w:hint="default" w:ascii="Times New Roman" w:hAnsi="Times New Roman" w:eastAsia="宋体" w:cs="Times New Roman"/>
          <w:kern w:val="0"/>
          <w:sz w:val="24"/>
          <w:szCs w:val="24"/>
          <w:lang w:val="en-US" w:eastAsia="zh-CN" w:bidi="ar"/>
          <w:woUserID w:val="1"/>
        </w:rPr>
        <w:t>日下午18点前（以资金到账时间为准），回执单发至邮箱15763531739@163.com。</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招标人账号信息：</w:t>
      </w:r>
    </w:p>
    <w:p>
      <w:pPr>
        <w:keepNext w:val="0"/>
        <w:keepLines w:val="0"/>
        <w:widowControl w:val="0"/>
        <w:suppressLineNumbers w:val="0"/>
        <w:spacing w:before="0" w:beforeAutospacing="0" w:after="0" w:afterAutospacing="0" w:line="36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 xml:space="preserve">开户名称：中通客车股份有限公司 </w:t>
      </w:r>
    </w:p>
    <w:p>
      <w:pPr>
        <w:keepNext w:val="0"/>
        <w:keepLines w:val="0"/>
        <w:widowControl w:val="0"/>
        <w:suppressLineNumbers w:val="0"/>
        <w:spacing w:before="0" w:beforeAutospacing="0" w:after="0" w:afterAutospacing="0" w:line="36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开 户 行：聊城市工行振兴路支行</w:t>
      </w:r>
    </w:p>
    <w:p>
      <w:pPr>
        <w:keepNext w:val="0"/>
        <w:keepLines w:val="0"/>
        <w:widowControl w:val="0"/>
        <w:suppressLineNumbers w:val="0"/>
        <w:spacing w:before="0" w:beforeAutospacing="0" w:after="0" w:afterAutospacing="0" w:line="36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账    号：1611002309022106210</w:t>
      </w:r>
    </w:p>
    <w:p>
      <w:pPr>
        <w:keepNext w:val="0"/>
        <w:keepLines w:val="0"/>
        <w:widowControl w:val="0"/>
        <w:suppressLineNumbers w:val="0"/>
        <w:spacing w:before="0" w:beforeAutospacing="0" w:after="0" w:afterAutospacing="0" w:line="36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税    号：91370000163080447D</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cs="Times New Roman"/>
          <w:woUserID w:val="1"/>
        </w:rPr>
      </w:pPr>
      <w:r>
        <w:rPr>
          <w:rFonts w:hint="default" w:ascii="Times New Roman" w:hAnsi="Times New Roman" w:eastAsia="宋体" w:cs="Times New Roman"/>
          <w:kern w:val="0"/>
          <w:sz w:val="24"/>
          <w:szCs w:val="24"/>
          <w:lang w:val="en-US" w:eastAsia="zh-CN" w:bidi="ar"/>
          <w:woUserID w:val="1"/>
        </w:rPr>
        <w:t>注：未中标方的投标保证金在招标方发布中标通知后15个工作日内退还，中标方的投标保证金自动转为履约保证金，在项目完成终验收后15个工作日内退还。</w:t>
      </w:r>
    </w:p>
    <w:p>
      <w:pPr>
        <w:pStyle w:val="9"/>
        <w:numPr>
          <w:ilvl w:val="0"/>
          <w:numId w:val="1"/>
        </w:numPr>
        <w:spacing w:before="0" w:beforeAutospacing="0" w:after="0" w:afterAutospacing="0" w:line="360" w:lineRule="auto"/>
        <w:rPr>
          <w:rFonts w:hint="default" w:ascii="Times New Roman" w:hAnsi="Times New Roman" w:cs="Times New Roman"/>
        </w:rPr>
      </w:pPr>
      <w:r>
        <w:rPr>
          <w:rFonts w:hint="default" w:ascii="Times New Roman" w:hAnsi="Times New Roman" w:cs="Times New Roman"/>
          <w:b/>
        </w:rPr>
        <w:t>技术要求：</w:t>
      </w:r>
    </w:p>
    <w:p>
      <w:pPr>
        <w:numPr>
          <w:ilvl w:val="0"/>
          <w:numId w:val="3"/>
        </w:numPr>
        <w:spacing w:line="360" w:lineRule="auto"/>
        <w:rPr>
          <w:rFonts w:hint="default" w:ascii="Times New Roman" w:hAnsi="Times New Roman" w:eastAsia="宋体" w:cs="Times New Roman"/>
          <w:b w:val="0"/>
          <w:bCs w:val="0"/>
          <w:sz w:val="24"/>
        </w:rPr>
      </w:pPr>
      <w:r>
        <w:rPr>
          <w:rFonts w:hint="default" w:ascii="Times New Roman" w:hAnsi="Times New Roman" w:cs="Times New Roman"/>
          <w:b w:val="0"/>
          <w:bCs w:val="0"/>
          <w:sz w:val="24"/>
          <w:woUserID w:val="1"/>
        </w:rPr>
        <w:t>零件材质QSTE700高强钢，料厚2mm；</w:t>
      </w:r>
    </w:p>
    <w:p>
      <w:pPr>
        <w:numPr>
          <w:ilvl w:val="0"/>
          <w:numId w:val="3"/>
        </w:numPr>
        <w:spacing w:line="360" w:lineRule="auto"/>
        <w:rPr>
          <w:rFonts w:hint="default" w:ascii="Times New Roman" w:hAnsi="Times New Roman" w:eastAsia="宋体" w:cs="Times New Roman"/>
          <w:b w:val="0"/>
          <w:bCs w:val="0"/>
          <w:sz w:val="24"/>
        </w:rPr>
      </w:pPr>
      <w:r>
        <w:rPr>
          <w:rFonts w:hint="default" w:ascii="Times New Roman" w:hAnsi="Times New Roman" w:cs="Times New Roman"/>
          <w:b w:val="0"/>
          <w:bCs w:val="0"/>
          <w:sz w:val="24"/>
          <w:woUserID w:val="1"/>
        </w:rPr>
        <w:t>冲孔</w:t>
      </w:r>
      <w:r>
        <w:rPr>
          <w:rFonts w:hint="default" w:ascii="Times New Roman" w:hAnsi="Times New Roman" w:eastAsia="宋体" w:cs="Times New Roman"/>
          <w:b w:val="0"/>
          <w:bCs w:val="0"/>
          <w:sz w:val="24"/>
        </w:rPr>
        <w:t>模具设计需完全符合图纸的落料或冲孔要求，毛刺不大于0.5mm；</w:t>
      </w:r>
    </w:p>
    <w:p>
      <w:pPr>
        <w:numPr>
          <w:ilvl w:val="0"/>
          <w:numId w:val="3"/>
        </w:numPr>
        <w:spacing w:line="360" w:lineRule="auto"/>
        <w:rPr>
          <w:rFonts w:hint="default" w:ascii="Times New Roman" w:hAnsi="Times New Roman" w:eastAsia="宋体" w:cs="Times New Roman"/>
          <w:b w:val="0"/>
          <w:bCs w:val="0"/>
          <w:sz w:val="24"/>
          <w:highlight w:val="none"/>
        </w:rPr>
      </w:pPr>
      <w:r>
        <w:rPr>
          <w:rFonts w:hint="default" w:ascii="Times New Roman" w:hAnsi="Times New Roman" w:cs="Times New Roman"/>
          <w:b w:val="0"/>
          <w:bCs w:val="0"/>
          <w:sz w:val="24"/>
          <w:woUserID w:val="1"/>
        </w:rPr>
        <w:t>冲孔</w:t>
      </w:r>
      <w:r>
        <w:rPr>
          <w:rFonts w:hint="default" w:ascii="Times New Roman" w:hAnsi="Times New Roman" w:eastAsia="宋体" w:cs="Times New Roman"/>
          <w:b w:val="0"/>
          <w:bCs w:val="0"/>
          <w:sz w:val="24"/>
        </w:rPr>
        <w:t>模具在</w:t>
      </w:r>
      <w:r>
        <w:rPr>
          <w:rFonts w:hint="default" w:ascii="Times New Roman" w:hAnsi="Times New Roman" w:cs="Times New Roman"/>
          <w:b w:val="0"/>
          <w:bCs w:val="0"/>
          <w:sz w:val="24"/>
          <w:woUserID w:val="1"/>
        </w:rPr>
        <w:t>定尺</w:t>
      </w:r>
      <w:r>
        <w:rPr>
          <w:rFonts w:hint="default" w:ascii="Times New Roman" w:hAnsi="Times New Roman" w:eastAsia="宋体" w:cs="Times New Roman"/>
          <w:b w:val="0"/>
          <w:bCs w:val="0"/>
          <w:sz w:val="24"/>
        </w:rPr>
        <w:t>平板上落料，设置物料定位；模具底部预留落料孔，落料及冲孔废料都往下掉落，</w:t>
      </w:r>
      <w:r>
        <w:rPr>
          <w:rFonts w:hint="default" w:ascii="Times New Roman" w:hAnsi="Times New Roman" w:eastAsia="宋体" w:cs="Times New Roman"/>
          <w:b w:val="0"/>
          <w:bCs w:val="0"/>
          <w:sz w:val="24"/>
          <w:highlight w:val="none"/>
        </w:rPr>
        <w:t>方便操作者进行加工；</w:t>
      </w:r>
    </w:p>
    <w:p>
      <w:pPr>
        <w:numPr>
          <w:ilvl w:val="0"/>
          <w:numId w:val="3"/>
        </w:numPr>
        <w:spacing w:line="360" w:lineRule="auto"/>
        <w:rPr>
          <w:rFonts w:hint="default" w:ascii="Times New Roman" w:hAnsi="Times New Roman" w:eastAsia="宋体" w:cs="Times New Roman"/>
          <w:b w:val="0"/>
          <w:bCs w:val="0"/>
          <w:sz w:val="24"/>
          <w:highlight w:val="none"/>
        </w:rPr>
      </w:pPr>
      <w:r>
        <w:rPr>
          <w:rFonts w:hint="default" w:ascii="Times New Roman" w:hAnsi="Times New Roman" w:cs="Times New Roman"/>
          <w:b w:val="0"/>
          <w:bCs w:val="0"/>
          <w:sz w:val="24"/>
          <w:highlight w:val="none"/>
          <w:woUserID w:val="1"/>
        </w:rPr>
        <w:t>投标方需兼顾质量、效率，并充分考虑冲孔</w:t>
      </w:r>
      <w:r>
        <w:rPr>
          <w:rFonts w:hint="default" w:ascii="Times New Roman" w:hAnsi="Times New Roman" w:eastAsia="宋体" w:cs="Times New Roman"/>
          <w:b w:val="0"/>
          <w:bCs w:val="0"/>
          <w:sz w:val="24"/>
          <w:highlight w:val="none"/>
        </w:rPr>
        <w:t>模具</w:t>
      </w:r>
      <w:r>
        <w:rPr>
          <w:rFonts w:hint="default" w:ascii="Times New Roman" w:hAnsi="Times New Roman" w:cs="Times New Roman"/>
          <w:b w:val="0"/>
          <w:bCs w:val="0"/>
          <w:sz w:val="24"/>
          <w:highlight w:val="none"/>
          <w:woUserID w:val="1"/>
        </w:rPr>
        <w:t>的实用性、维修方便性</w:t>
      </w:r>
      <w:r>
        <w:rPr>
          <w:rFonts w:hint="default" w:cs="Times New Roman"/>
          <w:b w:val="0"/>
          <w:bCs w:val="0"/>
          <w:sz w:val="24"/>
          <w:highlight w:val="none"/>
          <w:woUserID w:val="1"/>
        </w:rPr>
        <w:t>；</w:t>
      </w:r>
    </w:p>
    <w:p>
      <w:pPr>
        <w:numPr>
          <w:ilvl w:val="0"/>
          <w:numId w:val="3"/>
        </w:numPr>
        <w:spacing w:line="360" w:lineRule="auto"/>
        <w:rPr>
          <w:rFonts w:hint="default" w:ascii="Times New Roman" w:hAnsi="Times New Roman" w:eastAsia="宋体" w:cs="Times New Roman"/>
          <w:b w:val="0"/>
          <w:bCs w:val="0"/>
          <w:sz w:val="24"/>
          <w:highlight w:val="none"/>
        </w:rPr>
      </w:pPr>
      <w:r>
        <w:rPr>
          <w:rFonts w:hint="default" w:ascii="Times New Roman" w:hAnsi="Times New Roman" w:cs="Times New Roman"/>
          <w:b w:val="0"/>
          <w:bCs w:val="0"/>
          <w:sz w:val="24"/>
          <w:highlight w:val="none"/>
          <w:woUserID w:val="1"/>
        </w:rPr>
        <w:t>冲孔模具</w:t>
      </w:r>
      <w:r>
        <w:rPr>
          <w:rFonts w:hint="default" w:ascii="Times New Roman" w:hAnsi="Times New Roman" w:eastAsia="宋体" w:cs="Times New Roman"/>
          <w:b w:val="0"/>
          <w:bCs w:val="0"/>
          <w:sz w:val="24"/>
          <w:highlight w:val="none"/>
        </w:rPr>
        <w:t>使用</w:t>
      </w:r>
      <w:r>
        <w:rPr>
          <w:rFonts w:hint="default" w:ascii="Times New Roman" w:hAnsi="Times New Roman" w:cs="Times New Roman"/>
          <w:b w:val="0"/>
          <w:bCs w:val="0"/>
          <w:sz w:val="24"/>
          <w:highlight w:val="none"/>
          <w:woUserID w:val="1"/>
        </w:rPr>
        <w:t>80吨冲床，</w:t>
      </w:r>
      <w:r>
        <w:rPr>
          <w:rFonts w:hint="default" w:ascii="Times New Roman" w:hAnsi="Times New Roman" w:eastAsia="宋体" w:cs="Times New Roman"/>
          <w:b w:val="0"/>
          <w:bCs w:val="0"/>
          <w:sz w:val="24"/>
          <w:highlight w:val="none"/>
        </w:rPr>
        <w:t>模具最大装模高度为270mm，装模高度调节量80mm，模柄尺寸Ф48X55；</w:t>
      </w:r>
      <w:r>
        <w:rPr>
          <w:rFonts w:hint="default" w:ascii="Times New Roman" w:hAnsi="Times New Roman" w:cs="Times New Roman"/>
          <w:b w:val="0"/>
          <w:bCs w:val="0"/>
          <w:sz w:val="24"/>
          <w:highlight w:val="none"/>
          <w:woUserID w:val="1"/>
        </w:rPr>
        <w:t>成型模具使用</w:t>
      </w:r>
      <w:r>
        <w:rPr>
          <w:rFonts w:hint="default" w:ascii="Times New Roman" w:hAnsi="Times New Roman" w:eastAsia="宋体" w:cs="Times New Roman"/>
          <w:b w:val="0"/>
          <w:bCs w:val="0"/>
          <w:sz w:val="24"/>
          <w:highlight w:val="none"/>
          <w:woUserID w:val="1"/>
        </w:rPr>
        <w:t>315T压力机，模具设计高度为250-350mm</w:t>
      </w:r>
      <w:r>
        <w:rPr>
          <w:rFonts w:hint="default" w:cs="Times New Roman"/>
          <w:b w:val="0"/>
          <w:bCs w:val="0"/>
          <w:sz w:val="24"/>
          <w:highlight w:val="none"/>
          <w:woUserID w:val="1"/>
        </w:rPr>
        <w:t>；</w:t>
      </w:r>
    </w:p>
    <w:p>
      <w:pPr>
        <w:numPr>
          <w:ilvl w:val="0"/>
          <w:numId w:val="3"/>
        </w:numPr>
        <w:spacing w:line="360" w:lineRule="auto"/>
        <w:rPr>
          <w:rFonts w:hint="default" w:ascii="Times New Roman" w:hAnsi="Times New Roman" w:eastAsia="宋体" w:cs="Times New Roman"/>
          <w:b w:val="0"/>
          <w:bCs w:val="0"/>
          <w:sz w:val="24"/>
        </w:rPr>
      </w:pPr>
      <w:r>
        <w:rPr>
          <w:rFonts w:hint="default" w:ascii="Times New Roman" w:hAnsi="Times New Roman" w:cs="Times New Roman"/>
          <w:b w:val="0"/>
          <w:bCs w:val="0"/>
          <w:sz w:val="24"/>
          <w:woUserID w:val="1"/>
        </w:rPr>
        <w:t>冲孔模具底板使用Q235或同等材料，模口及冲头使用Cr12MoV或更优的模具钢材料。成型模具底板使用Q235或同等材料，模口使用45#或更优的模具钢材料</w:t>
      </w:r>
      <w:r>
        <w:rPr>
          <w:rFonts w:hint="default" w:cs="Times New Roman"/>
          <w:b w:val="0"/>
          <w:bCs w:val="0"/>
          <w:sz w:val="24"/>
          <w:woUserID w:val="1"/>
        </w:rPr>
        <w:t>；</w:t>
      </w:r>
    </w:p>
    <w:p>
      <w:pPr>
        <w:numPr>
          <w:ilvl w:val="0"/>
          <w:numId w:val="3"/>
        </w:numPr>
        <w:spacing w:line="360" w:lineRule="auto"/>
        <w:rPr>
          <w:rFonts w:hint="default" w:ascii="Times New Roman" w:hAnsi="Times New Roman" w:eastAsia="宋体" w:cs="Times New Roman"/>
          <w:b w:val="0"/>
          <w:bCs w:val="0"/>
          <w:sz w:val="24"/>
        </w:rPr>
      </w:pPr>
      <w:r>
        <w:rPr>
          <w:rFonts w:hint="default" w:ascii="Times New Roman" w:hAnsi="Times New Roman" w:eastAsia="宋体" w:cs="Times New Roman"/>
          <w:b w:val="0"/>
          <w:bCs w:val="0"/>
          <w:sz w:val="24"/>
        </w:rPr>
        <w:t>模具四角全部装配吊钩、喷涂蓝漆、相应部位涂油；</w:t>
      </w:r>
    </w:p>
    <w:p>
      <w:pPr>
        <w:numPr>
          <w:ilvl w:val="0"/>
          <w:numId w:val="3"/>
        </w:numPr>
        <w:spacing w:line="360" w:lineRule="auto"/>
        <w:rPr>
          <w:rFonts w:hint="default" w:ascii="Times New Roman" w:hAnsi="Times New Roman" w:eastAsia="宋体" w:cs="Times New Roman"/>
          <w:b w:val="0"/>
          <w:bCs w:val="0"/>
          <w:sz w:val="24"/>
        </w:rPr>
      </w:pPr>
      <w:r>
        <w:rPr>
          <w:rFonts w:hint="default" w:ascii="Times New Roman" w:hAnsi="Times New Roman" w:eastAsia="宋体" w:cs="Times New Roman"/>
          <w:b w:val="0"/>
          <w:bCs w:val="0"/>
          <w:color w:val="000000"/>
          <w:spacing w:val="-4"/>
          <w:kern w:val="0"/>
          <w:sz w:val="24"/>
        </w:rPr>
        <w:t>模具出厂必须有铭牌，标明模具名称、制造厂家、出厂年月</w:t>
      </w:r>
      <w:r>
        <w:rPr>
          <w:rFonts w:hint="default" w:ascii="Times New Roman" w:hAnsi="Times New Roman" w:eastAsia="宋体" w:cs="Times New Roman"/>
          <w:b w:val="0"/>
          <w:bCs w:val="0"/>
          <w:sz w:val="24"/>
        </w:rPr>
        <w:t>；</w:t>
      </w:r>
    </w:p>
    <w:p>
      <w:pPr>
        <w:numPr>
          <w:ilvl w:val="0"/>
          <w:numId w:val="3"/>
        </w:numPr>
        <w:spacing w:line="360" w:lineRule="auto"/>
        <w:rPr>
          <w:rFonts w:hint="default" w:ascii="Times New Roman" w:hAnsi="Times New Roman" w:eastAsia="宋体" w:cs="Times New Roman"/>
          <w:b w:val="0"/>
          <w:bCs w:val="0"/>
          <w:sz w:val="24"/>
          <w:highlight w:val="none"/>
        </w:rPr>
      </w:pPr>
      <w:r>
        <w:rPr>
          <w:rFonts w:hint="default" w:ascii="Times New Roman" w:hAnsi="Times New Roman" w:eastAsia="宋体" w:cs="Times New Roman"/>
          <w:b w:val="0"/>
          <w:bCs w:val="0"/>
          <w:sz w:val="24"/>
        </w:rPr>
        <w:t>模</w:t>
      </w:r>
      <w:r>
        <w:rPr>
          <w:rFonts w:hint="default" w:ascii="Times New Roman" w:hAnsi="Times New Roman" w:eastAsia="宋体" w:cs="Times New Roman"/>
          <w:b w:val="0"/>
          <w:bCs w:val="0"/>
          <w:sz w:val="24"/>
          <w:highlight w:val="none"/>
        </w:rPr>
        <w:t>具保修期为</w:t>
      </w:r>
      <w:r>
        <w:rPr>
          <w:rFonts w:hint="default" w:cs="Times New Roman"/>
          <w:b w:val="0"/>
          <w:bCs w:val="0"/>
          <w:sz w:val="24"/>
          <w:highlight w:val="none"/>
          <w:woUserID w:val="1"/>
        </w:rPr>
        <w:t>以我司最终验收合格后6个月</w:t>
      </w:r>
      <w:r>
        <w:rPr>
          <w:rFonts w:hint="default" w:ascii="Times New Roman" w:hAnsi="Times New Roman" w:eastAsia="宋体" w:cs="Times New Roman"/>
          <w:b w:val="0"/>
          <w:bCs w:val="0"/>
          <w:sz w:val="24"/>
          <w:highlight w:val="none"/>
        </w:rPr>
        <w:t>或冲切次数不少于</w:t>
      </w:r>
      <w:r>
        <w:rPr>
          <w:rFonts w:hint="default" w:ascii="Times New Roman" w:hAnsi="Times New Roman" w:cs="Times New Roman"/>
          <w:b w:val="0"/>
          <w:bCs w:val="0"/>
          <w:sz w:val="24"/>
          <w:highlight w:val="none"/>
          <w:woUserID w:val="1"/>
        </w:rPr>
        <w:t>5</w:t>
      </w:r>
      <w:r>
        <w:rPr>
          <w:rFonts w:hint="default" w:ascii="Times New Roman" w:hAnsi="Times New Roman" w:eastAsia="宋体" w:cs="Times New Roman"/>
          <w:b w:val="0"/>
          <w:bCs w:val="0"/>
          <w:sz w:val="24"/>
          <w:highlight w:val="none"/>
        </w:rPr>
        <w:t>万次</w:t>
      </w:r>
      <w:r>
        <w:rPr>
          <w:rFonts w:ascii="Arial" w:hAnsi="Arial" w:eastAsia="宋体" w:cs="Arial"/>
          <w:i w:val="0"/>
          <w:iCs w:val="0"/>
          <w:caps w:val="0"/>
          <w:color w:val="111111"/>
          <w:spacing w:val="0"/>
          <w:sz w:val="24"/>
          <w:szCs w:val="24"/>
          <w:shd w:val="clear" w:fill="FFFFFF"/>
          <w:woUserID w:val="2"/>
        </w:rPr>
        <w:t>以晚到者为准</w:t>
      </w:r>
      <w:r>
        <w:rPr>
          <w:rFonts w:ascii="宋体" w:hAnsi="宋体" w:eastAsia="宋体" w:cs="宋体"/>
          <w:sz w:val="24"/>
          <w:szCs w:val="24"/>
          <w:woUserID w:val="2"/>
        </w:rPr>
        <w:t xml:space="preserve"> </w:t>
      </w:r>
      <w:r>
        <w:rPr>
          <w:rFonts w:hint="default" w:ascii="Times New Roman" w:hAnsi="Times New Roman" w:eastAsia="宋体" w:cs="Times New Roman"/>
          <w:b w:val="0"/>
          <w:bCs w:val="0"/>
          <w:sz w:val="24"/>
          <w:highlight w:val="none"/>
        </w:rPr>
        <w:t>（人为及不可抗力因素除外）；</w:t>
      </w:r>
    </w:p>
    <w:p>
      <w:pPr>
        <w:numPr>
          <w:ilvl w:val="0"/>
          <w:numId w:val="3"/>
        </w:numPr>
        <w:spacing w:line="360" w:lineRule="auto"/>
        <w:rPr>
          <w:rFonts w:hint="default" w:ascii="Times New Roman" w:hAnsi="Times New Roman" w:eastAsia="宋体" w:cs="Times New Roman"/>
          <w:b w:val="0"/>
          <w:bCs w:val="0"/>
          <w:sz w:val="24"/>
          <w:highlight w:val="none"/>
        </w:rPr>
      </w:pPr>
      <w:r>
        <w:rPr>
          <w:rFonts w:hint="default" w:ascii="Times New Roman" w:hAnsi="Times New Roman" w:eastAsia="宋体" w:cs="Times New Roman"/>
          <w:b w:val="0"/>
          <w:bCs w:val="0"/>
          <w:sz w:val="24"/>
          <w:highlight w:val="none"/>
        </w:rPr>
        <w:t>模具制作完毕后由</w:t>
      </w:r>
      <w:r>
        <w:rPr>
          <w:rFonts w:hint="default" w:ascii="Times New Roman" w:hAnsi="Times New Roman" w:cs="Times New Roman"/>
          <w:b w:val="0"/>
          <w:bCs w:val="0"/>
          <w:sz w:val="24"/>
          <w:highlight w:val="none"/>
          <w:woUserID w:val="1"/>
        </w:rPr>
        <w:t>质量管理部</w:t>
      </w:r>
      <w:r>
        <w:rPr>
          <w:rFonts w:hint="default" w:ascii="Times New Roman" w:hAnsi="Times New Roman" w:eastAsia="宋体" w:cs="Times New Roman"/>
          <w:b w:val="0"/>
          <w:bCs w:val="0"/>
          <w:sz w:val="24"/>
          <w:highlight w:val="none"/>
        </w:rPr>
        <w:t>、</w:t>
      </w:r>
      <w:r>
        <w:rPr>
          <w:rFonts w:hint="default" w:ascii="Times New Roman" w:hAnsi="Times New Roman" w:cs="Times New Roman"/>
          <w:b w:val="0"/>
          <w:bCs w:val="0"/>
          <w:sz w:val="24"/>
          <w:highlight w:val="none"/>
          <w:woUserID w:val="1"/>
        </w:rPr>
        <w:t>制焊</w:t>
      </w:r>
      <w:r>
        <w:rPr>
          <w:rFonts w:hint="default" w:ascii="Times New Roman" w:hAnsi="Times New Roman" w:eastAsia="宋体" w:cs="Times New Roman"/>
          <w:b w:val="0"/>
          <w:bCs w:val="0"/>
          <w:sz w:val="24"/>
          <w:highlight w:val="none"/>
        </w:rPr>
        <w:t>车间、工艺</w:t>
      </w:r>
      <w:r>
        <w:rPr>
          <w:rFonts w:hint="default" w:ascii="Times New Roman" w:hAnsi="Times New Roman" w:cs="Times New Roman"/>
          <w:b w:val="0"/>
          <w:bCs w:val="0"/>
          <w:sz w:val="24"/>
          <w:highlight w:val="none"/>
          <w:woUserID w:val="1"/>
        </w:rPr>
        <w:t>研究院</w:t>
      </w:r>
      <w:r>
        <w:rPr>
          <w:rFonts w:hint="default" w:ascii="Times New Roman" w:hAnsi="Times New Roman" w:eastAsia="宋体" w:cs="Times New Roman"/>
          <w:b w:val="0"/>
          <w:bCs w:val="0"/>
          <w:sz w:val="24"/>
          <w:highlight w:val="none"/>
        </w:rPr>
        <w:t>进行统一验收；</w:t>
      </w:r>
    </w:p>
    <w:p>
      <w:pPr>
        <w:numPr>
          <w:ilvl w:val="0"/>
          <w:numId w:val="3"/>
        </w:numPr>
        <w:spacing w:line="360" w:lineRule="auto"/>
        <w:rPr>
          <w:rFonts w:hint="default" w:ascii="Times New Roman" w:hAnsi="Times New Roman" w:eastAsia="宋体" w:cs="Times New Roman"/>
          <w:b w:val="0"/>
          <w:bCs w:val="0"/>
          <w:sz w:val="24"/>
          <w:highlight w:val="none"/>
        </w:rPr>
      </w:pPr>
      <w:r>
        <w:rPr>
          <w:rFonts w:hint="default" w:ascii="Times New Roman" w:hAnsi="Times New Roman" w:eastAsia="宋体" w:cs="Times New Roman"/>
          <w:b w:val="0"/>
          <w:bCs w:val="0"/>
          <w:sz w:val="24"/>
          <w:highlight w:val="none"/>
        </w:rPr>
        <w:t>模具自</w:t>
      </w:r>
      <w:r>
        <w:rPr>
          <w:rFonts w:hint="default" w:ascii="Times New Roman" w:hAnsi="Times New Roman" w:cs="Times New Roman"/>
          <w:b w:val="0"/>
          <w:bCs w:val="0"/>
          <w:sz w:val="24"/>
          <w:highlight w:val="none"/>
          <w:woUserID w:val="1"/>
        </w:rPr>
        <w:t>合同签订后</w:t>
      </w:r>
      <w:r>
        <w:rPr>
          <w:rFonts w:hint="default" w:ascii="Times New Roman" w:hAnsi="Times New Roman" w:eastAsia="宋体" w:cs="Times New Roman"/>
          <w:b w:val="0"/>
          <w:bCs w:val="0"/>
          <w:sz w:val="24"/>
          <w:highlight w:val="none"/>
        </w:rPr>
        <w:t>起</w:t>
      </w:r>
      <w:r>
        <w:rPr>
          <w:rFonts w:hint="default" w:ascii="Times New Roman" w:hAnsi="Times New Roman" w:cs="Times New Roman"/>
          <w:b w:val="0"/>
          <w:bCs w:val="0"/>
          <w:sz w:val="24"/>
          <w:highlight w:val="none"/>
          <w:woUserID w:val="1"/>
        </w:rPr>
        <w:t>40日</w:t>
      </w:r>
      <w:r>
        <w:rPr>
          <w:rFonts w:hint="default" w:ascii="Times New Roman" w:hAnsi="Times New Roman" w:eastAsia="宋体" w:cs="Times New Roman"/>
          <w:b w:val="0"/>
          <w:bCs w:val="0"/>
          <w:sz w:val="24"/>
          <w:highlight w:val="none"/>
        </w:rPr>
        <w:t>内交付完毕</w:t>
      </w:r>
      <w:r>
        <w:rPr>
          <w:rFonts w:hint="default" w:cs="Times New Roman"/>
          <w:b w:val="0"/>
          <w:bCs w:val="0"/>
          <w:sz w:val="24"/>
          <w:highlight w:val="none"/>
          <w:woUserID w:val="2"/>
        </w:rPr>
        <w:t>，6</w:t>
      </w:r>
      <w:r>
        <w:rPr>
          <w:rFonts w:hint="default" w:ascii="Times New Roman" w:hAnsi="Times New Roman" w:cs="Times New Roman"/>
          <w:b w:val="0"/>
          <w:bCs w:val="0"/>
          <w:sz w:val="24"/>
          <w:highlight w:val="none"/>
          <w:woUserID w:val="2"/>
        </w:rPr>
        <w:t>0日</w:t>
      </w:r>
      <w:r>
        <w:rPr>
          <w:rFonts w:hint="default" w:ascii="Times New Roman" w:hAnsi="Times New Roman" w:eastAsia="宋体" w:cs="Times New Roman"/>
          <w:b w:val="0"/>
          <w:bCs w:val="0"/>
          <w:sz w:val="24"/>
          <w:highlight w:val="none"/>
          <w:woUserID w:val="2"/>
        </w:rPr>
        <w:t>内</w:t>
      </w:r>
      <w:r>
        <w:rPr>
          <w:rFonts w:hint="eastAsia" w:eastAsia="宋体" w:cs="Times New Roman"/>
          <w:b w:val="0"/>
          <w:bCs w:val="0"/>
          <w:sz w:val="24"/>
          <w:highlight w:val="none"/>
          <w:lang w:val="en-US" w:eastAsia="zh-CN"/>
          <w:woUserID w:val="2"/>
        </w:rPr>
        <w:t>到厂调试并投入使用</w:t>
      </w:r>
      <w:r>
        <w:rPr>
          <w:rFonts w:hint="default" w:cs="Times New Roman"/>
          <w:b w:val="0"/>
          <w:bCs w:val="0"/>
          <w:sz w:val="24"/>
          <w:highlight w:val="none"/>
          <w:woUserID w:val="1"/>
        </w:rPr>
        <w:t>。</w:t>
      </w:r>
    </w:p>
    <w:p>
      <w:pPr>
        <w:spacing w:line="360" w:lineRule="auto"/>
        <w:rPr>
          <w:rFonts w:hint="default" w:ascii="Times New Roman" w:hAnsi="Times New Roman" w:cs="Times New Roman"/>
          <w:b/>
          <w:bCs/>
          <w:sz w:val="24"/>
          <w:highlight w:val="none"/>
        </w:rPr>
      </w:pPr>
      <w:r>
        <w:rPr>
          <w:rFonts w:hint="default" w:ascii="Times New Roman" w:hAnsi="Times New Roman" w:cs="Times New Roman"/>
          <w:b/>
          <w:bCs/>
          <w:sz w:val="24"/>
          <w:highlight w:val="none"/>
        </w:rPr>
        <w:t>三、报价要求:</w:t>
      </w:r>
    </w:p>
    <w:p>
      <w:pPr>
        <w:spacing w:line="360" w:lineRule="auto"/>
        <w:rPr>
          <w:rFonts w:hint="default" w:ascii="Times New Roman" w:hAnsi="Times New Roman" w:cs="Times New Roman"/>
          <w:b/>
          <w:bCs/>
          <w:sz w:val="24"/>
          <w:highlight w:val="none"/>
        </w:rPr>
      </w:pPr>
      <w:r>
        <w:rPr>
          <w:rFonts w:hint="default" w:ascii="Times New Roman" w:hAnsi="Times New Roman" w:cs="Times New Roman"/>
          <w:b/>
          <w:bCs/>
          <w:sz w:val="24"/>
          <w:highlight w:val="none"/>
        </w:rPr>
        <w:t>1、付款方式：</w:t>
      </w:r>
    </w:p>
    <w:p>
      <w:pPr>
        <w:keepNext w:val="0"/>
        <w:keepLines w:val="0"/>
        <w:widowControl w:val="0"/>
        <w:suppressLineNumbers w:val="0"/>
        <w:autoSpaceDE w:val="0"/>
        <w:autoSpaceDN w:val="0"/>
        <w:adjustRightInd w:val="0"/>
        <w:spacing w:before="0" w:beforeAutospacing="0" w:after="0" w:afterAutospacing="0" w:line="360" w:lineRule="auto"/>
        <w:ind w:left="0" w:leftChars="0" w:right="0" w:firstLine="0" w:firstLineChars="0"/>
        <w:jc w:val="left"/>
        <w:rPr>
          <w:rFonts w:hint="default" w:ascii="Times New Roman" w:hAnsi="Times New Roman" w:eastAsia="宋体" w:cs="Times New Roman"/>
          <w:kern w:val="2"/>
          <w:sz w:val="24"/>
          <w:szCs w:val="24"/>
          <w:woUserID w:val="2"/>
        </w:rPr>
      </w:pPr>
      <w:r>
        <w:rPr>
          <w:rFonts w:hint="eastAsia" w:ascii="宋体" w:hAnsi="宋体" w:eastAsia="宋体" w:cs="宋体"/>
          <w:kern w:val="2"/>
          <w:sz w:val="24"/>
          <w:szCs w:val="24"/>
          <w:lang w:val="en-US" w:eastAsia="zh-CN" w:bidi="ar"/>
          <w:woUserID w:val="2"/>
        </w:rPr>
        <w:t>（</w:t>
      </w:r>
      <w:r>
        <w:rPr>
          <w:rFonts w:hint="default" w:ascii="Times New Roman" w:hAnsi="Times New Roman" w:eastAsia="宋体" w:cs="Times New Roman"/>
          <w:kern w:val="2"/>
          <w:sz w:val="24"/>
          <w:szCs w:val="24"/>
          <w:lang w:val="en-US" w:eastAsia="zh-CN" w:bidi="ar"/>
          <w:woUserID w:val="2"/>
        </w:rPr>
        <w:t>1</w:t>
      </w:r>
      <w:r>
        <w:rPr>
          <w:rFonts w:hint="eastAsia" w:ascii="宋体" w:hAnsi="宋体" w:eastAsia="宋体" w:cs="宋体"/>
          <w:kern w:val="2"/>
          <w:sz w:val="24"/>
          <w:szCs w:val="24"/>
          <w:lang w:val="en-US" w:eastAsia="zh-CN" w:bidi="ar"/>
          <w:woUserID w:val="2"/>
        </w:rPr>
        <w:t>）</w:t>
      </w:r>
      <w:r>
        <w:rPr>
          <w:rFonts w:hint="eastAsia" w:ascii="宋体" w:hAnsi="宋体" w:eastAsia="宋体" w:cs="宋体"/>
          <w:color w:val="000000"/>
          <w:kern w:val="2"/>
          <w:sz w:val="24"/>
          <w:szCs w:val="24"/>
          <w:lang w:val="en-US" w:eastAsia="zh-CN" w:bidi="ar"/>
          <w:woUserID w:val="2"/>
        </w:rPr>
        <w:t>所有模具在招标方现场经安装、调试最终验收合格后，</w:t>
      </w:r>
      <w:r>
        <w:rPr>
          <w:rFonts w:hint="eastAsia" w:ascii="宋体" w:hAnsi="宋体" w:eastAsia="宋体" w:cs="宋体"/>
          <w:kern w:val="2"/>
          <w:sz w:val="24"/>
          <w:szCs w:val="24"/>
          <w:lang w:val="en-US" w:eastAsia="zh-CN" w:bidi="ar"/>
          <w:woUserID w:val="2"/>
        </w:rPr>
        <w:t>投标</w:t>
      </w:r>
      <w:r>
        <w:rPr>
          <w:rFonts w:hint="eastAsia" w:ascii="宋体" w:hAnsi="宋体" w:eastAsia="宋体" w:cs="宋体"/>
          <w:color w:val="000000"/>
          <w:kern w:val="2"/>
          <w:sz w:val="24"/>
          <w:szCs w:val="24"/>
          <w:lang w:val="en-US" w:eastAsia="zh-CN" w:bidi="ar"/>
          <w:woUserID w:val="2"/>
        </w:rPr>
        <w:t>方开具合同总金额增值税专用发票</w:t>
      </w:r>
      <w:r>
        <w:rPr>
          <w:rFonts w:hint="eastAsia" w:ascii="宋体" w:hAnsi="宋体" w:eastAsia="宋体" w:cs="宋体"/>
          <w:kern w:val="2"/>
          <w:sz w:val="24"/>
          <w:szCs w:val="24"/>
          <w:lang w:val="en-US" w:eastAsia="zh-CN" w:bidi="ar"/>
          <w:woUserID w:val="2"/>
        </w:rPr>
        <w:t>（税率</w:t>
      </w:r>
      <w:r>
        <w:rPr>
          <w:rFonts w:hint="default" w:ascii="Times New Roman" w:hAnsi="Times New Roman" w:eastAsia="宋体" w:cs="Times New Roman"/>
          <w:kern w:val="2"/>
          <w:sz w:val="24"/>
          <w:szCs w:val="24"/>
          <w:lang w:val="en-US" w:eastAsia="zh-CN" w:bidi="ar"/>
          <w:woUserID w:val="2"/>
        </w:rPr>
        <w:t>13%</w:t>
      </w:r>
      <w:r>
        <w:rPr>
          <w:rFonts w:hint="eastAsia" w:ascii="宋体" w:hAnsi="宋体" w:eastAsia="宋体" w:cs="宋体"/>
          <w:kern w:val="2"/>
          <w:sz w:val="24"/>
          <w:szCs w:val="24"/>
          <w:lang w:val="en-US" w:eastAsia="zh-CN" w:bidi="ar"/>
          <w:woUserID w:val="2"/>
        </w:rPr>
        <w:t>）</w:t>
      </w:r>
      <w:r>
        <w:rPr>
          <w:rFonts w:hint="eastAsia" w:ascii="宋体" w:hAnsi="宋体" w:eastAsia="宋体" w:cs="宋体"/>
          <w:color w:val="000000"/>
          <w:kern w:val="2"/>
          <w:sz w:val="24"/>
          <w:szCs w:val="24"/>
          <w:lang w:val="en-US" w:eastAsia="zh-CN" w:bidi="ar"/>
          <w:woUserID w:val="2"/>
        </w:rPr>
        <w:t>，经招标方依照财务制度审核无误挂账后次月支付，作为合同的验收款。</w:t>
      </w:r>
    </w:p>
    <w:p>
      <w:pPr>
        <w:keepNext w:val="0"/>
        <w:keepLines w:val="0"/>
        <w:widowControl w:val="0"/>
        <w:suppressLineNumbers w:val="0"/>
        <w:autoSpaceDE w:val="0"/>
        <w:autoSpaceDN w:val="0"/>
        <w:adjustRightInd w:val="0"/>
        <w:spacing w:before="0" w:beforeAutospacing="0" w:after="0" w:afterAutospacing="0" w:line="360" w:lineRule="auto"/>
        <w:ind w:left="0" w:leftChars="0" w:right="0" w:firstLine="0" w:firstLineChars="0"/>
        <w:jc w:val="left"/>
        <w:rPr>
          <w:rFonts w:hint="default" w:ascii="Times New Roman" w:hAnsi="Times New Roman" w:eastAsia="宋体" w:cs="Times New Roman"/>
          <w:kern w:val="2"/>
          <w:sz w:val="24"/>
          <w:szCs w:val="24"/>
          <w:woUserID w:val="2"/>
        </w:rPr>
      </w:pPr>
      <w:r>
        <w:rPr>
          <w:rFonts w:hint="eastAsia" w:ascii="宋体" w:hAnsi="宋体" w:eastAsia="宋体" w:cs="宋体"/>
          <w:kern w:val="2"/>
          <w:sz w:val="24"/>
          <w:szCs w:val="24"/>
          <w:lang w:val="en-US" w:eastAsia="zh-CN" w:bidi="ar"/>
          <w:woUserID w:val="2"/>
        </w:rPr>
        <w:t>（</w:t>
      </w:r>
      <w:r>
        <w:rPr>
          <w:rFonts w:hint="default" w:ascii="Times New Roman" w:hAnsi="Times New Roman" w:eastAsia="宋体" w:cs="Times New Roman"/>
          <w:kern w:val="2"/>
          <w:sz w:val="24"/>
          <w:szCs w:val="24"/>
          <w:lang w:val="en-US" w:eastAsia="zh-CN" w:bidi="ar"/>
          <w:woUserID w:val="2"/>
        </w:rPr>
        <w:t>2</w:t>
      </w:r>
      <w:r>
        <w:rPr>
          <w:rFonts w:hint="eastAsia" w:ascii="宋体" w:hAnsi="宋体" w:eastAsia="宋体" w:cs="宋体"/>
          <w:kern w:val="2"/>
          <w:sz w:val="24"/>
          <w:szCs w:val="24"/>
          <w:lang w:val="en-US" w:eastAsia="zh-CN" w:bidi="ar"/>
          <w:woUserID w:val="2"/>
        </w:rPr>
        <w:t>）付款方式为半年期商业承兑汇票（包含银行承兑汇票和商业承兑汇票）。</w:t>
      </w:r>
    </w:p>
    <w:p>
      <w:pPr>
        <w:spacing w:line="360" w:lineRule="auto"/>
        <w:rPr>
          <w:rFonts w:hint="default" w:ascii="Times New Roman" w:hAnsi="Times New Roman" w:cs="Times New Roman"/>
          <w:b/>
          <w:sz w:val="24"/>
        </w:rPr>
      </w:pPr>
      <w:r>
        <w:rPr>
          <w:rFonts w:hint="default" w:ascii="Times New Roman" w:hAnsi="Times New Roman" w:cs="Times New Roman"/>
          <w:b/>
          <w:sz w:val="24"/>
        </w:rPr>
        <w:t>2、联系人：</w:t>
      </w:r>
    </w:p>
    <w:p>
      <w:pPr>
        <w:spacing w:line="360" w:lineRule="auto"/>
        <w:ind w:firstLine="465"/>
        <w:rPr>
          <w:rFonts w:hint="default" w:ascii="Times New Roman" w:hAnsi="Times New Roman" w:cs="Times New Roman"/>
          <w:sz w:val="24"/>
          <w:woUserID w:val="1"/>
        </w:rPr>
      </w:pPr>
      <w:r>
        <w:rPr>
          <w:rFonts w:hint="default" w:ascii="Times New Roman" w:hAnsi="Times New Roman" w:cs="Times New Roman"/>
          <w:sz w:val="24"/>
        </w:rPr>
        <w:t>招标要求：     王庆光     0635-832</w:t>
      </w:r>
      <w:r>
        <w:rPr>
          <w:rFonts w:hint="default" w:cs="Times New Roman"/>
          <w:sz w:val="24"/>
          <w:woUserID w:val="1"/>
        </w:rPr>
        <w:t>5039</w:t>
      </w:r>
    </w:p>
    <w:p>
      <w:pPr>
        <w:spacing w:line="360" w:lineRule="auto"/>
        <w:ind w:firstLine="465"/>
        <w:rPr>
          <w:rFonts w:hint="default" w:ascii="Times New Roman" w:hAnsi="Times New Roman" w:cs="Times New Roman"/>
          <w:sz w:val="24"/>
        </w:rPr>
      </w:pPr>
      <w:r>
        <w:rPr>
          <w:rFonts w:hint="default" w:ascii="Times New Roman" w:hAnsi="Times New Roman" w:cs="Times New Roman"/>
          <w:sz w:val="24"/>
        </w:rPr>
        <w:t>商务条件：     臧立岳     0635-8326256</w:t>
      </w:r>
    </w:p>
    <w:p>
      <w:pPr>
        <w:spacing w:line="360" w:lineRule="auto"/>
        <w:rPr>
          <w:rFonts w:hint="default" w:ascii="Times New Roman" w:hAnsi="Times New Roman" w:cs="Times New Roman"/>
          <w:b/>
          <w:sz w:val="24"/>
        </w:rPr>
      </w:pPr>
      <w:r>
        <w:rPr>
          <w:rFonts w:hint="default" w:ascii="Times New Roman" w:hAnsi="Times New Roman" w:cs="Times New Roman"/>
          <w:b/>
          <w:sz w:val="24"/>
        </w:rPr>
        <w:t>3、投标时间：</w:t>
      </w:r>
    </w:p>
    <w:p>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woUserID w:val="1"/>
        </w:rPr>
      </w:pPr>
      <w:r>
        <w:rPr>
          <w:rFonts w:hint="eastAsia" w:ascii="宋体" w:hAnsi="宋体" w:eastAsia="宋体" w:cs="宋体"/>
          <w:kern w:val="2"/>
          <w:sz w:val="24"/>
          <w:szCs w:val="24"/>
          <w:lang w:val="en-US" w:eastAsia="zh-CN" w:bidi="ar"/>
          <w:woUserID w:val="1"/>
        </w:rPr>
        <w:t>（</w:t>
      </w:r>
      <w:r>
        <w:rPr>
          <w:rFonts w:hint="default" w:ascii="Times New Roman" w:hAnsi="Times New Roman" w:eastAsia="宋体" w:cs="Times New Roman"/>
          <w:kern w:val="2"/>
          <w:sz w:val="24"/>
          <w:szCs w:val="24"/>
          <w:lang w:val="en-US" w:eastAsia="zh-CN" w:bidi="ar"/>
          <w:woUserID w:val="1"/>
        </w:rPr>
        <w:t>1</w:t>
      </w:r>
      <w:r>
        <w:rPr>
          <w:rFonts w:hint="eastAsia" w:ascii="宋体" w:hAnsi="宋体" w:eastAsia="宋体" w:cs="宋体"/>
          <w:kern w:val="2"/>
          <w:sz w:val="24"/>
          <w:szCs w:val="24"/>
          <w:lang w:val="en-US" w:eastAsia="zh-CN" w:bidi="ar"/>
          <w:woUserID w:val="1"/>
        </w:rPr>
        <w:t>）投标人员需佩戴笔记本电脑进行现场电子投标。</w:t>
      </w:r>
      <w:r>
        <w:rPr>
          <w:rFonts w:hint="default" w:ascii="Times New Roman" w:hAnsi="Times New Roman" w:eastAsia="宋体" w:cs="Times New Roman"/>
          <w:kern w:val="2"/>
          <w:sz w:val="24"/>
          <w:szCs w:val="24"/>
          <w:lang w:val="en-US" w:eastAsia="zh-CN" w:bidi="ar"/>
          <w:woUserID w:val="1"/>
        </w:rPr>
        <w:br w:type="textWrapping"/>
      </w:r>
      <w:r>
        <w:rPr>
          <w:rFonts w:hint="eastAsia" w:ascii="宋体" w:hAnsi="宋体" w:eastAsia="宋体" w:cs="宋体"/>
          <w:kern w:val="2"/>
          <w:sz w:val="24"/>
          <w:szCs w:val="24"/>
          <w:lang w:val="en-US" w:eastAsia="zh-CN" w:bidi="ar"/>
          <w:woUserID w:val="1"/>
        </w:rPr>
        <w:t>（</w:t>
      </w:r>
      <w:r>
        <w:rPr>
          <w:rFonts w:hint="default" w:ascii="Times New Roman" w:hAnsi="Times New Roman" w:eastAsia="宋体" w:cs="Times New Roman"/>
          <w:kern w:val="2"/>
          <w:sz w:val="24"/>
          <w:szCs w:val="24"/>
          <w:lang w:val="en-US" w:eastAsia="zh-CN" w:bidi="ar"/>
          <w:woUserID w:val="1"/>
        </w:rPr>
        <w:t>2</w:t>
      </w:r>
      <w:r>
        <w:rPr>
          <w:rFonts w:hint="eastAsia" w:ascii="宋体" w:hAnsi="宋体" w:eastAsia="宋体" w:cs="宋体"/>
          <w:kern w:val="2"/>
          <w:sz w:val="24"/>
          <w:szCs w:val="24"/>
          <w:lang w:val="en-US" w:eastAsia="zh-CN" w:bidi="ar"/>
          <w:woUserID w:val="1"/>
        </w:rPr>
        <w:t>）投标方应提前注册中通客车</w:t>
      </w:r>
      <w:r>
        <w:rPr>
          <w:rFonts w:hint="default" w:ascii="Times New Roman" w:hAnsi="Times New Roman" w:eastAsia="宋体" w:cs="Times New Roman"/>
          <w:kern w:val="2"/>
          <w:sz w:val="24"/>
          <w:szCs w:val="24"/>
          <w:lang w:val="en-US" w:eastAsia="zh-CN" w:bidi="ar"/>
          <w:woUserID w:val="1"/>
        </w:rPr>
        <w:t>SRM</w:t>
      </w:r>
      <w:r>
        <w:rPr>
          <w:rFonts w:hint="eastAsia" w:ascii="宋体" w:hAnsi="宋体" w:eastAsia="宋体" w:cs="宋体"/>
          <w:kern w:val="2"/>
          <w:sz w:val="24"/>
          <w:szCs w:val="24"/>
          <w:lang w:val="en-US" w:eastAsia="zh-CN" w:bidi="ar"/>
          <w:woUserID w:val="1"/>
        </w:rPr>
        <w:t>系统，注册及投标网址：</w:t>
      </w:r>
      <w:r>
        <w:rPr>
          <w:rFonts w:hint="default" w:ascii="Times New Roman" w:hAnsi="Times New Roman" w:eastAsia="宋体" w:cs="Times New Roman"/>
          <w:kern w:val="2"/>
          <w:sz w:val="24"/>
          <w:szCs w:val="24"/>
          <w:lang w:val="en-US" w:eastAsia="zh-CN" w:bidi="ar"/>
          <w:woUserID w:val="1"/>
        </w:rPr>
        <w:br w:type="textWrapping"/>
      </w:r>
      <w:r>
        <w:rPr>
          <w:rFonts w:hint="default" w:ascii="Times New Roman" w:hAnsi="Times New Roman" w:eastAsia="宋体" w:cs="Times New Roman"/>
          <w:kern w:val="2"/>
          <w:sz w:val="21"/>
          <w:szCs w:val="21"/>
          <w:lang w:val="en-US" w:eastAsia="zh-CN" w:bidi="ar"/>
          <w:woUserID w:val="1"/>
        </w:rPr>
        <w:fldChar w:fldCharType="begin"/>
      </w:r>
      <w:r>
        <w:rPr>
          <w:rFonts w:hint="default" w:ascii="Times New Roman" w:hAnsi="Times New Roman" w:eastAsia="宋体" w:cs="Times New Roman"/>
          <w:kern w:val="2"/>
          <w:sz w:val="21"/>
          <w:szCs w:val="21"/>
          <w:lang w:val="en-US" w:eastAsia="zh-CN" w:bidi="ar"/>
          <w:woUserID w:val="1"/>
        </w:rPr>
        <w:instrText xml:space="preserve"> HYPERLINK "https://ztsrm.zhongtong.com:20600" </w:instrText>
      </w:r>
      <w:r>
        <w:rPr>
          <w:rFonts w:hint="default" w:ascii="Times New Roman" w:hAnsi="Times New Roman" w:eastAsia="宋体" w:cs="Times New Roman"/>
          <w:kern w:val="2"/>
          <w:sz w:val="21"/>
          <w:szCs w:val="21"/>
          <w:lang w:val="en-US" w:eastAsia="zh-CN" w:bidi="ar"/>
          <w:woUserID w:val="1"/>
        </w:rPr>
        <w:fldChar w:fldCharType="separate"/>
      </w:r>
      <w:r>
        <w:rPr>
          <w:rStyle w:val="15"/>
          <w:rFonts w:hint="default" w:ascii="Times New Roman" w:hAnsi="Times New Roman" w:eastAsia="宋体" w:cs="Times New Roman"/>
          <w:color w:val="0000FF"/>
          <w:sz w:val="24"/>
          <w:szCs w:val="24"/>
          <w:u w:val="single"/>
          <w:woUserID w:val="1"/>
        </w:rPr>
        <w:t>https://ztsrm.zhongtong.com:20600</w:t>
      </w:r>
      <w:r>
        <w:rPr>
          <w:rFonts w:hint="default" w:ascii="Times New Roman" w:hAnsi="Times New Roman" w:eastAsia="宋体" w:cs="Times New Roman"/>
          <w:kern w:val="2"/>
          <w:sz w:val="21"/>
          <w:szCs w:val="21"/>
          <w:lang w:val="en-US" w:eastAsia="zh-CN" w:bidi="ar"/>
          <w:woUserID w:val="1"/>
        </w:rPr>
        <w:fldChar w:fldCharType="end"/>
      </w:r>
      <w:r>
        <w:rPr>
          <w:rFonts w:hint="eastAsia" w:ascii="宋体" w:hAnsi="宋体" w:eastAsia="宋体" w:cs="宋体"/>
          <w:kern w:val="0"/>
          <w:sz w:val="24"/>
          <w:szCs w:val="24"/>
          <w:lang w:val="en-US" w:eastAsia="zh-CN" w:bidi="ar"/>
          <w:woUserID w:val="1"/>
        </w:rPr>
        <w:t xml:space="preserve"> </w:t>
      </w:r>
    </w:p>
    <w:p>
      <w:pPr>
        <w:keepNext w:val="0"/>
        <w:keepLines w:val="0"/>
        <w:widowControl/>
        <w:suppressLineNumbers w:val="0"/>
        <w:spacing w:before="0" w:beforeAutospacing="0" w:after="0" w:afterAutospacing="0" w:line="360" w:lineRule="auto"/>
        <w:ind w:left="0" w:right="0"/>
        <w:jc w:val="left"/>
        <w:rPr>
          <w:b/>
          <w:sz w:val="24"/>
        </w:rPr>
      </w:pPr>
      <w:r>
        <w:rPr>
          <w:rFonts w:hint="eastAsia" w:ascii="宋体" w:hAnsi="宋体" w:eastAsia="宋体" w:cs="宋体"/>
          <w:kern w:val="2"/>
          <w:sz w:val="24"/>
          <w:szCs w:val="24"/>
          <w:lang w:val="en-US" w:eastAsia="zh-CN" w:bidi="ar"/>
          <w:woUserID w:val="1"/>
        </w:rPr>
        <w:t>（</w:t>
      </w:r>
      <w:r>
        <w:rPr>
          <w:rFonts w:hint="default" w:ascii="Times New Roman" w:hAnsi="Times New Roman" w:eastAsia="宋体" w:cs="Times New Roman"/>
          <w:kern w:val="2"/>
          <w:sz w:val="24"/>
          <w:szCs w:val="24"/>
          <w:lang w:val="en-US" w:eastAsia="zh-CN" w:bidi="ar"/>
          <w:woUserID w:val="1"/>
        </w:rPr>
        <w:t>3</w:t>
      </w:r>
      <w:r>
        <w:rPr>
          <w:rFonts w:hint="eastAsia" w:ascii="宋体" w:hAnsi="宋体" w:eastAsia="宋体" w:cs="宋体"/>
          <w:kern w:val="2"/>
          <w:sz w:val="24"/>
          <w:szCs w:val="24"/>
          <w:lang w:val="en-US" w:eastAsia="zh-CN" w:bidi="ar"/>
          <w:woUserID w:val="1"/>
        </w:rPr>
        <w:t>）资质标、技术标、商务标电子版文件均需在</w:t>
      </w:r>
      <w:r>
        <w:rPr>
          <w:rFonts w:hint="default" w:ascii="Times New Roman" w:hAnsi="Times New Roman" w:eastAsia="宋体" w:cs="Times New Roman"/>
          <w:kern w:val="2"/>
          <w:sz w:val="24"/>
          <w:szCs w:val="24"/>
          <w:lang w:val="en-US" w:eastAsia="zh-CN" w:bidi="ar"/>
          <w:woUserID w:val="1"/>
        </w:rPr>
        <w:t>2025</w:t>
      </w:r>
      <w:r>
        <w:rPr>
          <w:rFonts w:hint="eastAsia" w:ascii="宋体" w:hAnsi="宋体" w:eastAsia="宋体" w:cs="宋体"/>
          <w:kern w:val="2"/>
          <w:sz w:val="24"/>
          <w:szCs w:val="24"/>
          <w:lang w:val="en-US" w:eastAsia="zh-CN" w:bidi="ar"/>
          <w:woUserID w:val="1"/>
        </w:rPr>
        <w:t>年</w:t>
      </w:r>
      <w:r>
        <w:rPr>
          <w:rFonts w:hint="default" w:ascii="Times New Roman" w:hAnsi="Times New Roman" w:eastAsia="宋体" w:cs="Times New Roman"/>
          <w:kern w:val="2"/>
          <w:sz w:val="24"/>
          <w:szCs w:val="24"/>
          <w:lang w:val="en-US" w:eastAsia="zh-CN" w:bidi="ar"/>
          <w:woUserID w:val="1"/>
        </w:rPr>
        <w:t>12</w:t>
      </w:r>
      <w:r>
        <w:rPr>
          <w:rFonts w:hint="eastAsia" w:ascii="宋体" w:hAnsi="宋体" w:eastAsia="宋体" w:cs="宋体"/>
          <w:kern w:val="2"/>
          <w:sz w:val="24"/>
          <w:szCs w:val="24"/>
          <w:lang w:val="en-US" w:eastAsia="zh-CN" w:bidi="ar"/>
          <w:woUserID w:val="1"/>
        </w:rPr>
        <w:t>月</w:t>
      </w:r>
      <w:r>
        <w:rPr>
          <w:rFonts w:hint="default" w:ascii="Times New Roman" w:hAnsi="Times New Roman" w:eastAsia="宋体" w:cs="Times New Roman"/>
          <w:kern w:val="2"/>
          <w:sz w:val="24"/>
          <w:szCs w:val="24"/>
          <w:lang w:eastAsia="zh-CN" w:bidi="ar"/>
          <w:woUserID w:val="1"/>
        </w:rPr>
        <w:t>2</w:t>
      </w:r>
      <w:r>
        <w:rPr>
          <w:rFonts w:hint="default" w:cs="Times New Roman"/>
          <w:kern w:val="2"/>
          <w:sz w:val="24"/>
          <w:szCs w:val="24"/>
          <w:lang w:eastAsia="zh-CN" w:bidi="ar"/>
          <w:woUserID w:val="2"/>
        </w:rPr>
        <w:t>4</w:t>
      </w:r>
      <w:r>
        <w:rPr>
          <w:rFonts w:hint="eastAsia" w:ascii="宋体" w:hAnsi="宋体" w:eastAsia="宋体" w:cs="宋体"/>
          <w:kern w:val="2"/>
          <w:sz w:val="24"/>
          <w:szCs w:val="24"/>
          <w:lang w:val="en-US" w:eastAsia="zh-CN" w:bidi="ar"/>
          <w:woUserID w:val="1"/>
        </w:rPr>
        <w:t>日（周</w:t>
      </w:r>
      <w:r>
        <w:rPr>
          <w:rFonts w:hint="default" w:ascii="宋体" w:hAnsi="宋体" w:cs="宋体"/>
          <w:kern w:val="2"/>
          <w:sz w:val="24"/>
          <w:szCs w:val="24"/>
          <w:lang w:eastAsia="zh-CN" w:bidi="ar"/>
          <w:woUserID w:val="2"/>
        </w:rPr>
        <w:t>三</w:t>
      </w:r>
      <w:bookmarkStart w:id="0" w:name="_GoBack"/>
      <w:bookmarkEnd w:id="0"/>
      <w:r>
        <w:rPr>
          <w:rFonts w:hint="eastAsia" w:ascii="宋体" w:hAnsi="宋体" w:eastAsia="宋体" w:cs="宋体"/>
          <w:kern w:val="2"/>
          <w:sz w:val="24"/>
          <w:szCs w:val="24"/>
          <w:lang w:val="en-US" w:eastAsia="zh-CN" w:bidi="ar"/>
          <w:woUserID w:val="1"/>
        </w:rPr>
        <w:t>）下午</w:t>
      </w:r>
      <w:r>
        <w:rPr>
          <w:rFonts w:hint="default" w:ascii="Times New Roman" w:hAnsi="Times New Roman" w:eastAsia="宋体" w:cs="Times New Roman"/>
          <w:kern w:val="2"/>
          <w:sz w:val="24"/>
          <w:szCs w:val="24"/>
          <w:lang w:val="en-US" w:eastAsia="zh-CN" w:bidi="ar"/>
          <w:woUserID w:val="1"/>
        </w:rPr>
        <w:t>18</w:t>
      </w:r>
      <w:r>
        <w:rPr>
          <w:rFonts w:hint="eastAsia" w:ascii="宋体" w:hAnsi="宋体" w:eastAsia="宋体" w:cs="宋体"/>
          <w:kern w:val="2"/>
          <w:sz w:val="24"/>
          <w:szCs w:val="24"/>
          <w:lang w:val="en-US" w:eastAsia="zh-CN" w:bidi="ar"/>
          <w:woUserID w:val="1"/>
        </w:rPr>
        <w:t>点前在中通</w:t>
      </w:r>
      <w:r>
        <w:rPr>
          <w:rFonts w:hint="default" w:ascii="Times New Roman" w:hAnsi="Times New Roman" w:eastAsia="宋体" w:cs="Times New Roman"/>
          <w:kern w:val="2"/>
          <w:sz w:val="24"/>
          <w:szCs w:val="24"/>
          <w:lang w:val="en-US" w:eastAsia="zh-CN" w:bidi="ar"/>
          <w:woUserID w:val="1"/>
        </w:rPr>
        <w:t>SRM</w:t>
      </w:r>
      <w:r>
        <w:rPr>
          <w:rFonts w:hint="eastAsia" w:ascii="宋体" w:hAnsi="宋体" w:eastAsia="宋体" w:cs="宋体"/>
          <w:kern w:val="2"/>
          <w:sz w:val="24"/>
          <w:szCs w:val="24"/>
          <w:lang w:val="en-US" w:eastAsia="zh-CN" w:bidi="ar"/>
          <w:woUserID w:val="1"/>
        </w:rPr>
        <w:t>中上传。</w:t>
      </w:r>
      <w:r>
        <w:rPr>
          <w:rFonts w:hint="default" w:ascii="Times New Roman" w:hAnsi="Times New Roman" w:eastAsia="宋体" w:cs="Times New Roman"/>
          <w:kern w:val="2"/>
          <w:sz w:val="24"/>
          <w:szCs w:val="24"/>
          <w:lang w:val="en-US" w:eastAsia="zh-CN" w:bidi="ar"/>
          <w:woUserID w:val="1"/>
        </w:rPr>
        <w:br w:type="textWrapping"/>
      </w:r>
      <w:r>
        <w:rPr>
          <w:rFonts w:hint="eastAsia" w:ascii="宋体" w:hAnsi="宋体" w:eastAsia="宋体" w:cs="宋体"/>
          <w:kern w:val="2"/>
          <w:sz w:val="24"/>
          <w:szCs w:val="24"/>
          <w:lang w:val="en-US" w:eastAsia="zh-CN" w:bidi="ar"/>
          <w:woUserID w:val="1"/>
        </w:rPr>
        <w:t>操作指南见《中通客车</w:t>
      </w:r>
      <w:r>
        <w:rPr>
          <w:rFonts w:hint="default" w:ascii="Times New Roman" w:hAnsi="Times New Roman" w:eastAsia="宋体" w:cs="Times New Roman"/>
          <w:kern w:val="2"/>
          <w:sz w:val="24"/>
          <w:szCs w:val="24"/>
          <w:lang w:val="en-US" w:eastAsia="zh-CN" w:bidi="ar"/>
          <w:woUserID w:val="1"/>
        </w:rPr>
        <w:t>SRM</w:t>
      </w:r>
      <w:r>
        <w:rPr>
          <w:rFonts w:hint="eastAsia" w:ascii="宋体" w:hAnsi="宋体" w:eastAsia="宋体" w:cs="宋体"/>
          <w:kern w:val="2"/>
          <w:sz w:val="24"/>
          <w:szCs w:val="24"/>
          <w:lang w:val="en-US" w:eastAsia="zh-CN" w:bidi="ar"/>
          <w:woUserID w:val="1"/>
        </w:rPr>
        <w:t>系统供应商管理模块操作手册</w:t>
      </w:r>
      <w:r>
        <w:rPr>
          <w:rFonts w:hint="default" w:ascii="Times New Roman" w:hAnsi="Times New Roman" w:eastAsia="宋体" w:cs="Times New Roman"/>
          <w:kern w:val="2"/>
          <w:sz w:val="24"/>
          <w:szCs w:val="24"/>
          <w:lang w:val="en-US" w:eastAsia="zh-CN" w:bidi="ar"/>
          <w:woUserID w:val="1"/>
        </w:rPr>
        <w:t>V1.0</w:t>
      </w:r>
      <w:r>
        <w:rPr>
          <w:rFonts w:hint="eastAsia" w:ascii="宋体" w:hAnsi="宋体" w:eastAsia="宋体" w:cs="宋体"/>
          <w:kern w:val="2"/>
          <w:sz w:val="24"/>
          <w:szCs w:val="24"/>
          <w:lang w:val="en-US" w:eastAsia="zh-CN" w:bidi="ar"/>
          <w:woUserID w:val="1"/>
        </w:rPr>
        <w:t>》、《中通客车</w:t>
      </w:r>
      <w:r>
        <w:rPr>
          <w:rFonts w:hint="default" w:ascii="Times New Roman" w:hAnsi="Times New Roman" w:eastAsia="宋体" w:cs="Times New Roman"/>
          <w:kern w:val="2"/>
          <w:sz w:val="24"/>
          <w:szCs w:val="24"/>
          <w:lang w:val="en-US" w:eastAsia="zh-CN" w:bidi="ar"/>
          <w:woUserID w:val="1"/>
        </w:rPr>
        <w:t>SRM</w:t>
      </w:r>
      <w:r>
        <w:rPr>
          <w:rFonts w:hint="eastAsia" w:ascii="宋体" w:hAnsi="宋体" w:eastAsia="宋体" w:cs="宋体"/>
          <w:kern w:val="2"/>
          <w:sz w:val="24"/>
          <w:szCs w:val="24"/>
          <w:lang w:val="en-US" w:eastAsia="zh-CN" w:bidi="ar"/>
          <w:woUserID w:val="1"/>
        </w:rPr>
        <w:t>系统招投标流程操作手册（供应商）</w:t>
      </w:r>
      <w:r>
        <w:rPr>
          <w:rFonts w:hint="default" w:ascii="Times New Roman" w:hAnsi="Times New Roman" w:eastAsia="宋体" w:cs="Times New Roman"/>
          <w:kern w:val="2"/>
          <w:sz w:val="24"/>
          <w:szCs w:val="24"/>
          <w:lang w:val="en-US" w:eastAsia="zh-CN" w:bidi="ar"/>
          <w:woUserID w:val="1"/>
        </w:rPr>
        <w:t>V1.0</w:t>
      </w:r>
      <w:r>
        <w:rPr>
          <w:rFonts w:hint="eastAsia" w:ascii="宋体" w:hAnsi="宋体" w:eastAsia="宋体" w:cs="宋体"/>
          <w:kern w:val="2"/>
          <w:sz w:val="24"/>
          <w:szCs w:val="24"/>
          <w:lang w:val="en-US" w:eastAsia="zh-CN" w:bidi="ar"/>
          <w:woUserID w:val="1"/>
        </w:rPr>
        <w:t>》</w:t>
      </w:r>
      <w:r>
        <w:rPr>
          <w:rFonts w:hint="eastAsia" w:ascii="宋体" w:hAnsi="宋体" w:eastAsia="宋体" w:cs="宋体"/>
          <w:kern w:val="0"/>
          <w:sz w:val="24"/>
          <w:szCs w:val="24"/>
          <w:lang w:val="en-US" w:eastAsia="zh-CN" w:bidi="ar"/>
          <w:woUserID w:val="1"/>
        </w:rPr>
        <w:t xml:space="preserve"> </w:t>
      </w:r>
    </w:p>
    <w:p>
      <w:pPr>
        <w:spacing w:line="360" w:lineRule="auto"/>
        <w:rPr>
          <w:rFonts w:hint="eastAsia"/>
          <w:b/>
          <w:sz w:val="24"/>
        </w:rPr>
      </w:pPr>
      <w:r>
        <w:rPr>
          <w:rFonts w:hint="eastAsia"/>
          <w:b/>
          <w:sz w:val="24"/>
        </w:rPr>
        <w:t>4、报价：包含材料、配件、人工费、税费等全部费用（打包价）</w:t>
      </w:r>
    </w:p>
    <w:tbl>
      <w:tblPr>
        <w:tblStyle w:val="10"/>
        <w:tblW w:w="499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1"/>
        <w:gridCol w:w="3232"/>
        <w:gridCol w:w="636"/>
        <w:gridCol w:w="854"/>
        <w:gridCol w:w="1187"/>
        <w:gridCol w:w="1011"/>
        <w:gridCol w:w="1127"/>
        <w:gridCol w:w="10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 w:hRule="atLeast"/>
        </w:trPr>
        <w:tc>
          <w:tcPr>
            <w:tcW w:w="315" w:type="pct"/>
            <w:vAlign w:val="center"/>
          </w:tcPr>
          <w:p>
            <w:pPr>
              <w:keepNext w:val="0"/>
              <w:keepLines w:val="0"/>
              <w:suppressLineNumbers w:val="0"/>
              <w:spacing w:before="0" w:beforeAutospacing="0" w:after="0" w:afterAutospacing="0" w:line="276" w:lineRule="auto"/>
              <w:ind w:left="0" w:right="0"/>
              <w:jc w:val="center"/>
              <w:rPr>
                <w:rFonts w:hint="default" w:asciiTheme="minorEastAsia" w:hAnsiTheme="minorEastAsia" w:eastAsiaTheme="minorEastAsia"/>
                <w:b/>
                <w:sz w:val="24"/>
              </w:rPr>
            </w:pPr>
            <w:r>
              <w:rPr>
                <w:rFonts w:hint="eastAsia" w:asciiTheme="minorEastAsia" w:hAnsiTheme="minorEastAsia" w:eastAsiaTheme="minorEastAsia"/>
                <w:b/>
                <w:sz w:val="24"/>
              </w:rPr>
              <w:t>序号</w:t>
            </w:r>
          </w:p>
        </w:tc>
        <w:tc>
          <w:tcPr>
            <w:tcW w:w="1667" w:type="pct"/>
            <w:vAlign w:val="center"/>
          </w:tcPr>
          <w:p>
            <w:pPr>
              <w:keepNext w:val="0"/>
              <w:keepLines w:val="0"/>
              <w:suppressLineNumbers w:val="0"/>
              <w:spacing w:before="0" w:beforeAutospacing="0" w:after="0" w:afterAutospacing="0" w:line="276" w:lineRule="auto"/>
              <w:ind w:left="0" w:right="0"/>
              <w:jc w:val="center"/>
              <w:rPr>
                <w:rFonts w:hint="default" w:asciiTheme="minorEastAsia" w:hAnsiTheme="minorEastAsia" w:eastAsiaTheme="minorEastAsia"/>
                <w:b/>
                <w:sz w:val="24"/>
              </w:rPr>
            </w:pPr>
            <w:r>
              <w:rPr>
                <w:rFonts w:hint="eastAsia" w:asciiTheme="minorEastAsia" w:hAnsiTheme="minorEastAsia" w:eastAsiaTheme="minorEastAsia"/>
                <w:b/>
                <w:sz w:val="24"/>
              </w:rPr>
              <w:t>项目名称</w:t>
            </w:r>
          </w:p>
        </w:tc>
        <w:tc>
          <w:tcPr>
            <w:tcW w:w="328" w:type="pct"/>
            <w:tcBorders>
              <w:right w:val="single" w:color="auto" w:sz="4" w:space="0"/>
            </w:tcBorders>
            <w:vAlign w:val="center"/>
          </w:tcPr>
          <w:p>
            <w:pPr>
              <w:keepNext w:val="0"/>
              <w:keepLines w:val="0"/>
              <w:suppressLineNumbers w:val="0"/>
              <w:spacing w:before="0" w:beforeAutospacing="0" w:after="0" w:afterAutospacing="0" w:line="276" w:lineRule="auto"/>
              <w:ind w:left="0" w:right="0"/>
              <w:jc w:val="center"/>
              <w:rPr>
                <w:rFonts w:hint="default" w:asciiTheme="minorEastAsia" w:hAnsiTheme="minorEastAsia" w:eastAsiaTheme="minorEastAsia"/>
                <w:b/>
                <w:sz w:val="24"/>
              </w:rPr>
            </w:pPr>
            <w:r>
              <w:rPr>
                <w:rFonts w:hint="eastAsia" w:asciiTheme="minorEastAsia" w:hAnsiTheme="minorEastAsia" w:eastAsiaTheme="minorEastAsia"/>
                <w:b/>
                <w:sz w:val="24"/>
              </w:rPr>
              <w:t>数量</w:t>
            </w:r>
          </w:p>
        </w:tc>
        <w:tc>
          <w:tcPr>
            <w:tcW w:w="440" w:type="pct"/>
            <w:tcBorders>
              <w:right w:val="single" w:color="auto" w:sz="4" w:space="0"/>
            </w:tcBorders>
            <w:vAlign w:val="center"/>
          </w:tcPr>
          <w:p>
            <w:pPr>
              <w:keepNext w:val="0"/>
              <w:keepLines w:val="0"/>
              <w:suppressLineNumbers w:val="0"/>
              <w:spacing w:before="0" w:beforeAutospacing="0" w:after="0" w:afterAutospacing="0" w:line="276" w:lineRule="auto"/>
              <w:ind w:left="0" w:right="0"/>
              <w:jc w:val="center"/>
              <w:rPr>
                <w:rFonts w:hint="default" w:asciiTheme="minorEastAsia" w:hAnsiTheme="minorEastAsia" w:eastAsiaTheme="minorEastAsia"/>
                <w:b/>
                <w:sz w:val="24"/>
              </w:rPr>
            </w:pPr>
            <w:r>
              <w:rPr>
                <w:rFonts w:hint="default" w:asciiTheme="minorEastAsia" w:hAnsiTheme="minorEastAsia" w:eastAsiaTheme="minorEastAsia"/>
                <w:b/>
                <w:sz w:val="24"/>
              </w:rPr>
              <w:t>单位</w:t>
            </w:r>
          </w:p>
        </w:tc>
        <w:tc>
          <w:tcPr>
            <w:tcW w:w="612" w:type="pct"/>
            <w:tcBorders>
              <w:left w:val="single" w:color="auto" w:sz="4" w:space="0"/>
            </w:tcBorders>
            <w:vAlign w:val="center"/>
          </w:tcPr>
          <w:p>
            <w:pPr>
              <w:keepNext w:val="0"/>
              <w:keepLines w:val="0"/>
              <w:suppressLineNumbers w:val="0"/>
              <w:spacing w:before="0" w:beforeAutospacing="0" w:after="0" w:afterAutospacing="0" w:line="276" w:lineRule="auto"/>
              <w:ind w:left="0" w:leftChars="0" w:right="0"/>
              <w:jc w:val="center"/>
              <w:rPr>
                <w:rFonts w:hint="default" w:asciiTheme="minorEastAsia" w:hAnsiTheme="minorEastAsia" w:eastAsiaTheme="minorEastAsia"/>
                <w:b/>
                <w:sz w:val="24"/>
              </w:rPr>
            </w:pPr>
            <w:r>
              <w:rPr>
                <w:rFonts w:hint="eastAsia" w:asciiTheme="minorEastAsia" w:hAnsiTheme="minorEastAsia" w:eastAsiaTheme="minorEastAsia"/>
                <w:b/>
                <w:sz w:val="24"/>
              </w:rPr>
              <w:t>不含税价格（元）</w:t>
            </w:r>
          </w:p>
        </w:tc>
        <w:tc>
          <w:tcPr>
            <w:tcW w:w="521" w:type="pct"/>
            <w:vAlign w:val="center"/>
          </w:tcPr>
          <w:p>
            <w:pPr>
              <w:keepNext w:val="0"/>
              <w:keepLines w:val="0"/>
              <w:suppressLineNumbers w:val="0"/>
              <w:spacing w:before="0" w:beforeAutospacing="0" w:after="0" w:afterAutospacing="0" w:line="276" w:lineRule="auto"/>
              <w:ind w:left="90" w:leftChars="0" w:right="0"/>
              <w:jc w:val="center"/>
              <w:rPr>
                <w:rFonts w:hint="default" w:asciiTheme="minorEastAsia" w:hAnsiTheme="minorEastAsia" w:eastAsiaTheme="minorEastAsia"/>
                <w:b/>
                <w:sz w:val="24"/>
              </w:rPr>
            </w:pPr>
            <w:r>
              <w:rPr>
                <w:rFonts w:hint="eastAsia" w:asciiTheme="minorEastAsia" w:hAnsiTheme="minorEastAsia" w:eastAsiaTheme="minorEastAsia"/>
                <w:b/>
                <w:sz w:val="24"/>
              </w:rPr>
              <w:t>税额（元）</w:t>
            </w:r>
          </w:p>
        </w:tc>
        <w:tc>
          <w:tcPr>
            <w:tcW w:w="581" w:type="pct"/>
            <w:vAlign w:val="center"/>
          </w:tcPr>
          <w:p>
            <w:pPr>
              <w:keepNext w:val="0"/>
              <w:keepLines w:val="0"/>
              <w:suppressLineNumbers w:val="0"/>
              <w:spacing w:before="0" w:beforeAutospacing="0" w:after="0" w:afterAutospacing="0" w:line="276" w:lineRule="auto"/>
              <w:ind w:left="90" w:leftChars="0" w:right="0"/>
              <w:jc w:val="center"/>
              <w:rPr>
                <w:rFonts w:hint="default" w:asciiTheme="minorEastAsia" w:hAnsiTheme="minorEastAsia" w:eastAsiaTheme="minorEastAsia"/>
                <w:b/>
                <w:sz w:val="24"/>
              </w:rPr>
            </w:pPr>
            <w:r>
              <w:rPr>
                <w:rFonts w:hint="eastAsia" w:asciiTheme="minorEastAsia" w:hAnsiTheme="minorEastAsia" w:eastAsiaTheme="minorEastAsia"/>
                <w:b/>
                <w:sz w:val="24"/>
              </w:rPr>
              <w:t>含税价格（元）</w:t>
            </w:r>
          </w:p>
        </w:tc>
        <w:tc>
          <w:tcPr>
            <w:tcW w:w="534" w:type="pct"/>
            <w:vAlign w:val="center"/>
          </w:tcPr>
          <w:p>
            <w:pPr>
              <w:keepNext w:val="0"/>
              <w:keepLines w:val="0"/>
              <w:suppressLineNumbers w:val="0"/>
              <w:spacing w:before="0" w:beforeAutospacing="0" w:after="0" w:afterAutospacing="0" w:line="276" w:lineRule="auto"/>
              <w:ind w:left="90" w:leftChars="0" w:right="0"/>
              <w:jc w:val="center"/>
              <w:rPr>
                <w:rFonts w:hint="default" w:asciiTheme="minorEastAsia" w:hAnsiTheme="minorEastAsia" w:eastAsiaTheme="minorEastAsia"/>
                <w:b/>
                <w:sz w:val="24"/>
              </w:rPr>
            </w:pPr>
            <w:r>
              <w:rPr>
                <w:rFonts w:hint="eastAsia" w:asciiTheme="minorEastAsia" w:hAnsiTheme="minorEastAsia" w:eastAsiaTheme="minorEastAsia"/>
                <w:b/>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9" w:hRule="atLeast"/>
        </w:trPr>
        <w:tc>
          <w:tcPr>
            <w:tcW w:w="315" w:type="pct"/>
            <w:vAlign w:val="center"/>
          </w:tcPr>
          <w:p>
            <w:pPr>
              <w:keepNext w:val="0"/>
              <w:keepLines w:val="0"/>
              <w:suppressLineNumbers w:val="0"/>
              <w:spacing w:before="0" w:beforeAutospacing="0" w:after="0" w:afterAutospacing="0" w:line="276" w:lineRule="auto"/>
              <w:ind w:left="0" w:right="0"/>
              <w:jc w:val="center"/>
              <w:rPr>
                <w:rFonts w:hint="default" w:asciiTheme="minorEastAsia" w:hAnsiTheme="minorEastAsia" w:eastAsiaTheme="minorEastAsia"/>
                <w:b/>
                <w:sz w:val="24"/>
              </w:rPr>
            </w:pPr>
            <w:r>
              <w:rPr>
                <w:rFonts w:hint="default" w:asciiTheme="minorEastAsia" w:hAnsiTheme="minorEastAsia" w:eastAsiaTheme="minorEastAsia"/>
                <w:b/>
                <w:sz w:val="24"/>
              </w:rPr>
              <w:t>1</w:t>
            </w:r>
          </w:p>
        </w:tc>
        <w:tc>
          <w:tcPr>
            <w:tcW w:w="1667" w:type="pct"/>
            <w:vAlign w:val="center"/>
          </w:tcPr>
          <w:p>
            <w:pPr>
              <w:keepNext w:val="0"/>
              <w:keepLines w:val="0"/>
              <w:suppressLineNumbers w:val="0"/>
              <w:spacing w:before="0" w:beforeAutospacing="0" w:after="0" w:afterAutospacing="0" w:line="276" w:lineRule="auto"/>
              <w:ind w:left="0" w:right="0"/>
              <w:jc w:val="center"/>
              <w:rPr>
                <w:rFonts w:hint="default" w:asciiTheme="minorEastAsia" w:hAnsiTheme="minorEastAsia" w:eastAsiaTheme="minorEastAsia"/>
                <w:b/>
                <w:szCs w:val="21"/>
              </w:rPr>
            </w:pPr>
            <w:r>
              <w:rPr>
                <w:rFonts w:hint="default" w:asciiTheme="minorEastAsia" w:hAnsiTheme="minorEastAsia" w:eastAsiaTheme="minorEastAsia"/>
                <w:b/>
                <w:szCs w:val="21"/>
                <w:woUserID w:val="1"/>
              </w:rPr>
              <w:t>过道异形钣金冲孔</w:t>
            </w:r>
            <w:r>
              <w:rPr>
                <w:rFonts w:hint="default" w:asciiTheme="minorEastAsia" w:hAnsiTheme="minorEastAsia" w:eastAsiaTheme="minorEastAsia"/>
                <w:b/>
                <w:szCs w:val="21"/>
              </w:rPr>
              <w:t>模具</w:t>
            </w:r>
          </w:p>
        </w:tc>
        <w:tc>
          <w:tcPr>
            <w:tcW w:w="328" w:type="pct"/>
            <w:tcBorders>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heme="minorEastAsia" w:hAnsiTheme="minorEastAsia" w:eastAsiaTheme="minorEastAsia"/>
                <w:b/>
                <w:sz w:val="24"/>
                <w:woUserID w:val="1"/>
              </w:rPr>
            </w:pPr>
            <w:r>
              <w:rPr>
                <w:rFonts w:hint="default" w:asciiTheme="minorEastAsia" w:hAnsiTheme="minorEastAsia" w:eastAsiaTheme="minorEastAsia"/>
                <w:b/>
                <w:sz w:val="24"/>
                <w:woUserID w:val="1"/>
              </w:rPr>
              <w:t>2</w:t>
            </w:r>
          </w:p>
        </w:tc>
        <w:tc>
          <w:tcPr>
            <w:tcW w:w="440" w:type="pct"/>
            <w:tcBorders>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heme="minorEastAsia" w:hAnsiTheme="minorEastAsia" w:eastAsiaTheme="minorEastAsia"/>
                <w:b/>
                <w:sz w:val="24"/>
              </w:rPr>
            </w:pPr>
            <w:r>
              <w:rPr>
                <w:rFonts w:hint="default" w:asciiTheme="minorEastAsia" w:hAnsiTheme="minorEastAsia" w:eastAsiaTheme="minorEastAsia"/>
                <w:b/>
                <w:sz w:val="24"/>
              </w:rPr>
              <w:t>套</w:t>
            </w:r>
          </w:p>
        </w:tc>
        <w:tc>
          <w:tcPr>
            <w:tcW w:w="612" w:type="pct"/>
            <w:tcBorders>
              <w:left w:val="single" w:color="auto" w:sz="4" w:space="0"/>
            </w:tcBorders>
            <w:vAlign w:val="center"/>
          </w:tcPr>
          <w:p>
            <w:pPr>
              <w:keepNext w:val="0"/>
              <w:keepLines w:val="0"/>
              <w:widowControl/>
              <w:suppressLineNumbers w:val="0"/>
              <w:spacing w:before="0" w:beforeAutospacing="0" w:after="0" w:afterAutospacing="0"/>
              <w:ind w:left="0" w:leftChars="0" w:right="0"/>
              <w:jc w:val="center"/>
              <w:rPr>
                <w:rFonts w:hint="default" w:ascii="宋体" w:hAnsi="宋体" w:cs="宋体"/>
                <w:kern w:val="0"/>
                <w:szCs w:val="21"/>
              </w:rPr>
            </w:pPr>
          </w:p>
        </w:tc>
        <w:tc>
          <w:tcPr>
            <w:tcW w:w="521" w:type="pct"/>
            <w:vAlign w:val="center"/>
          </w:tcPr>
          <w:p>
            <w:pPr>
              <w:keepNext w:val="0"/>
              <w:keepLines w:val="0"/>
              <w:widowControl/>
              <w:suppressLineNumbers w:val="0"/>
              <w:spacing w:before="0" w:beforeAutospacing="0" w:after="0" w:afterAutospacing="0" w:line="276" w:lineRule="auto"/>
              <w:ind w:left="0" w:right="0"/>
              <w:jc w:val="center"/>
              <w:rPr>
                <w:rFonts w:hint="default" w:ascii="宋体" w:hAnsi="宋体" w:cs="宋体"/>
                <w:w w:val="90"/>
                <w:kern w:val="0"/>
                <w:szCs w:val="21"/>
              </w:rPr>
            </w:pPr>
          </w:p>
        </w:tc>
        <w:tc>
          <w:tcPr>
            <w:tcW w:w="581" w:type="pct"/>
            <w:vAlign w:val="center"/>
          </w:tcPr>
          <w:p>
            <w:pPr>
              <w:keepNext w:val="0"/>
              <w:keepLines w:val="0"/>
              <w:widowControl/>
              <w:suppressLineNumbers w:val="0"/>
              <w:spacing w:before="0" w:beforeAutospacing="0" w:after="0" w:afterAutospacing="0" w:line="276" w:lineRule="auto"/>
              <w:ind w:left="0" w:right="0"/>
              <w:jc w:val="center"/>
              <w:rPr>
                <w:rFonts w:hint="default" w:ascii="宋体" w:hAnsi="宋体" w:cs="宋体"/>
                <w:w w:val="90"/>
                <w:kern w:val="0"/>
                <w:szCs w:val="21"/>
              </w:rPr>
            </w:pPr>
          </w:p>
        </w:tc>
        <w:tc>
          <w:tcPr>
            <w:tcW w:w="534" w:type="pct"/>
            <w:vAlign w:val="center"/>
          </w:tcPr>
          <w:p>
            <w:pPr>
              <w:keepNext w:val="0"/>
              <w:keepLines w:val="0"/>
              <w:widowControl/>
              <w:suppressLineNumbers w:val="0"/>
              <w:spacing w:before="0" w:beforeAutospacing="0" w:after="0" w:afterAutospacing="0" w:line="276" w:lineRule="auto"/>
              <w:ind w:left="0" w:right="0"/>
              <w:jc w:val="center"/>
              <w:rPr>
                <w:rFonts w:hint="default" w:ascii="宋体" w:hAnsi="宋体" w:cs="宋体"/>
                <w:w w:val="9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79" w:hRule="atLeast"/>
        </w:trPr>
        <w:tc>
          <w:tcPr>
            <w:tcW w:w="315" w:type="pct"/>
            <w:vAlign w:val="center"/>
          </w:tcPr>
          <w:p>
            <w:pPr>
              <w:keepNext w:val="0"/>
              <w:keepLines w:val="0"/>
              <w:suppressLineNumbers w:val="0"/>
              <w:spacing w:before="0" w:beforeAutospacing="0" w:after="0" w:afterAutospacing="0" w:line="276" w:lineRule="auto"/>
              <w:ind w:left="0" w:right="0"/>
              <w:jc w:val="center"/>
              <w:rPr>
                <w:rFonts w:hint="default" w:asciiTheme="minorEastAsia" w:hAnsiTheme="minorEastAsia" w:eastAsiaTheme="minorEastAsia"/>
                <w:b/>
                <w:sz w:val="24"/>
              </w:rPr>
            </w:pPr>
            <w:r>
              <w:rPr>
                <w:rFonts w:hint="default" w:asciiTheme="minorEastAsia" w:hAnsiTheme="minorEastAsia" w:eastAsiaTheme="minorEastAsia"/>
                <w:b/>
                <w:sz w:val="24"/>
              </w:rPr>
              <w:t>2</w:t>
            </w:r>
          </w:p>
        </w:tc>
        <w:tc>
          <w:tcPr>
            <w:tcW w:w="1667" w:type="pct"/>
            <w:vAlign w:val="center"/>
          </w:tcPr>
          <w:p>
            <w:pPr>
              <w:keepNext w:val="0"/>
              <w:keepLines w:val="0"/>
              <w:suppressLineNumbers w:val="0"/>
              <w:spacing w:before="0" w:beforeAutospacing="0" w:after="0" w:afterAutospacing="0" w:line="276" w:lineRule="auto"/>
              <w:ind w:left="0" w:right="0"/>
              <w:jc w:val="center"/>
              <w:rPr>
                <w:rFonts w:hint="default" w:asciiTheme="minorEastAsia" w:hAnsiTheme="minorEastAsia" w:eastAsiaTheme="minorEastAsia"/>
                <w:b/>
                <w:szCs w:val="21"/>
              </w:rPr>
            </w:pPr>
            <w:r>
              <w:rPr>
                <w:rFonts w:hint="default" w:asciiTheme="minorEastAsia" w:hAnsiTheme="minorEastAsia" w:eastAsiaTheme="minorEastAsia"/>
                <w:b/>
                <w:szCs w:val="21"/>
                <w:woUserID w:val="1"/>
              </w:rPr>
              <w:t>过道异形钣金成型</w:t>
            </w:r>
            <w:r>
              <w:rPr>
                <w:rFonts w:hint="default" w:asciiTheme="minorEastAsia" w:hAnsiTheme="minorEastAsia" w:eastAsiaTheme="minorEastAsia"/>
                <w:b/>
                <w:szCs w:val="21"/>
              </w:rPr>
              <w:t>模具</w:t>
            </w:r>
          </w:p>
        </w:tc>
        <w:tc>
          <w:tcPr>
            <w:tcW w:w="328" w:type="pct"/>
            <w:tcBorders>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heme="minorEastAsia" w:hAnsiTheme="minorEastAsia" w:eastAsiaTheme="minorEastAsia"/>
                <w:b/>
                <w:sz w:val="24"/>
              </w:rPr>
            </w:pPr>
            <w:r>
              <w:rPr>
                <w:rFonts w:hint="default" w:asciiTheme="minorEastAsia" w:hAnsiTheme="minorEastAsia" w:eastAsiaTheme="minorEastAsia"/>
                <w:b/>
                <w:sz w:val="24"/>
              </w:rPr>
              <w:t>1</w:t>
            </w:r>
          </w:p>
        </w:tc>
        <w:tc>
          <w:tcPr>
            <w:tcW w:w="440" w:type="pct"/>
            <w:tcBorders>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heme="minorEastAsia" w:hAnsiTheme="minorEastAsia" w:eastAsiaTheme="minorEastAsia"/>
                <w:b/>
                <w:sz w:val="24"/>
              </w:rPr>
            </w:pPr>
            <w:r>
              <w:rPr>
                <w:rFonts w:hint="default" w:asciiTheme="minorEastAsia" w:hAnsiTheme="minorEastAsia" w:eastAsiaTheme="minorEastAsia"/>
                <w:b/>
                <w:sz w:val="24"/>
              </w:rPr>
              <w:t>套</w:t>
            </w:r>
          </w:p>
        </w:tc>
        <w:tc>
          <w:tcPr>
            <w:tcW w:w="612" w:type="pct"/>
            <w:tcBorders>
              <w:left w:val="single" w:color="auto" w:sz="4" w:space="0"/>
            </w:tcBorders>
            <w:vAlign w:val="center"/>
          </w:tcPr>
          <w:p>
            <w:pPr>
              <w:keepNext w:val="0"/>
              <w:keepLines w:val="0"/>
              <w:widowControl/>
              <w:suppressLineNumbers w:val="0"/>
              <w:spacing w:before="0" w:beforeAutospacing="0" w:after="0" w:afterAutospacing="0"/>
              <w:ind w:left="0" w:leftChars="0" w:right="0"/>
              <w:jc w:val="center"/>
              <w:rPr>
                <w:rFonts w:hint="default" w:ascii="宋体" w:hAnsi="宋体" w:cs="宋体"/>
                <w:kern w:val="0"/>
                <w:szCs w:val="21"/>
              </w:rPr>
            </w:pPr>
          </w:p>
        </w:tc>
        <w:tc>
          <w:tcPr>
            <w:tcW w:w="521" w:type="pct"/>
            <w:vAlign w:val="center"/>
          </w:tcPr>
          <w:p>
            <w:pPr>
              <w:keepNext w:val="0"/>
              <w:keepLines w:val="0"/>
              <w:widowControl/>
              <w:suppressLineNumbers w:val="0"/>
              <w:spacing w:before="0" w:beforeAutospacing="0" w:after="0" w:afterAutospacing="0" w:line="276" w:lineRule="auto"/>
              <w:ind w:left="0" w:right="0"/>
              <w:jc w:val="center"/>
              <w:rPr>
                <w:rFonts w:hint="default" w:ascii="宋体" w:hAnsi="宋体" w:cs="宋体"/>
                <w:w w:val="90"/>
                <w:kern w:val="0"/>
                <w:szCs w:val="21"/>
              </w:rPr>
            </w:pPr>
          </w:p>
        </w:tc>
        <w:tc>
          <w:tcPr>
            <w:tcW w:w="581" w:type="pct"/>
            <w:vAlign w:val="center"/>
          </w:tcPr>
          <w:p>
            <w:pPr>
              <w:keepNext w:val="0"/>
              <w:keepLines w:val="0"/>
              <w:widowControl/>
              <w:suppressLineNumbers w:val="0"/>
              <w:spacing w:before="0" w:beforeAutospacing="0" w:after="0" w:afterAutospacing="0" w:line="276" w:lineRule="auto"/>
              <w:ind w:left="0" w:right="0"/>
              <w:jc w:val="center"/>
              <w:rPr>
                <w:rFonts w:hint="default" w:ascii="宋体" w:hAnsi="宋体" w:cs="宋体"/>
                <w:w w:val="90"/>
                <w:kern w:val="0"/>
                <w:szCs w:val="21"/>
              </w:rPr>
            </w:pPr>
          </w:p>
        </w:tc>
        <w:tc>
          <w:tcPr>
            <w:tcW w:w="534" w:type="pct"/>
            <w:vAlign w:val="center"/>
          </w:tcPr>
          <w:p>
            <w:pPr>
              <w:keepNext w:val="0"/>
              <w:keepLines w:val="0"/>
              <w:widowControl/>
              <w:suppressLineNumbers w:val="0"/>
              <w:spacing w:before="0" w:beforeAutospacing="0" w:after="0" w:afterAutospacing="0" w:line="276" w:lineRule="auto"/>
              <w:ind w:left="0" w:right="0"/>
              <w:jc w:val="center"/>
              <w:rPr>
                <w:rFonts w:hint="default" w:ascii="宋体" w:hAnsi="宋体" w:cs="宋体"/>
                <w:w w:val="9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9" w:hRule="atLeast"/>
        </w:trPr>
        <w:tc>
          <w:tcPr>
            <w:tcW w:w="2750" w:type="pct"/>
            <w:gridSpan w:val="4"/>
            <w:tcBorders>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heme="minorEastAsia" w:hAnsiTheme="minorEastAsia" w:eastAsiaTheme="minorEastAsia"/>
                <w:b/>
                <w:sz w:val="24"/>
              </w:rPr>
            </w:pPr>
            <w:r>
              <w:rPr>
                <w:rFonts w:hint="eastAsia" w:asciiTheme="minorEastAsia" w:hAnsiTheme="minorEastAsia" w:eastAsiaTheme="minorEastAsia"/>
                <w:b/>
                <w:sz w:val="24"/>
              </w:rPr>
              <w:t>总价</w:t>
            </w:r>
          </w:p>
        </w:tc>
        <w:tc>
          <w:tcPr>
            <w:tcW w:w="612" w:type="pct"/>
            <w:tcBorders>
              <w:left w:val="single" w:color="auto" w:sz="4" w:space="0"/>
            </w:tcBorders>
            <w:vAlign w:val="center"/>
          </w:tcPr>
          <w:p>
            <w:pPr>
              <w:keepNext w:val="0"/>
              <w:keepLines w:val="0"/>
              <w:widowControl/>
              <w:suppressLineNumbers w:val="0"/>
              <w:spacing w:before="0" w:beforeAutospacing="0" w:after="0" w:afterAutospacing="0"/>
              <w:ind w:left="0" w:leftChars="0" w:right="0"/>
              <w:jc w:val="center"/>
              <w:rPr>
                <w:rFonts w:hint="default" w:ascii="宋体" w:hAnsi="宋体" w:cs="宋体"/>
                <w:kern w:val="0"/>
                <w:szCs w:val="21"/>
              </w:rPr>
            </w:pPr>
          </w:p>
        </w:tc>
        <w:tc>
          <w:tcPr>
            <w:tcW w:w="521" w:type="pct"/>
            <w:vAlign w:val="center"/>
          </w:tcPr>
          <w:p>
            <w:pPr>
              <w:keepNext w:val="0"/>
              <w:keepLines w:val="0"/>
              <w:widowControl/>
              <w:suppressLineNumbers w:val="0"/>
              <w:spacing w:before="0" w:beforeAutospacing="0" w:after="0" w:afterAutospacing="0" w:line="276" w:lineRule="auto"/>
              <w:ind w:left="0" w:right="0"/>
              <w:jc w:val="center"/>
              <w:rPr>
                <w:rFonts w:hint="default" w:ascii="宋体" w:hAnsi="宋体" w:cs="宋体"/>
                <w:w w:val="90"/>
                <w:kern w:val="0"/>
                <w:szCs w:val="21"/>
              </w:rPr>
            </w:pPr>
          </w:p>
        </w:tc>
        <w:tc>
          <w:tcPr>
            <w:tcW w:w="581" w:type="pct"/>
            <w:vAlign w:val="center"/>
          </w:tcPr>
          <w:p>
            <w:pPr>
              <w:keepNext w:val="0"/>
              <w:keepLines w:val="0"/>
              <w:widowControl/>
              <w:suppressLineNumbers w:val="0"/>
              <w:spacing w:before="0" w:beforeAutospacing="0" w:after="0" w:afterAutospacing="0" w:line="276" w:lineRule="auto"/>
              <w:ind w:left="0" w:right="0"/>
              <w:jc w:val="center"/>
              <w:rPr>
                <w:rFonts w:hint="default" w:ascii="宋体" w:hAnsi="宋体" w:cs="宋体"/>
                <w:w w:val="90"/>
                <w:kern w:val="0"/>
                <w:szCs w:val="21"/>
              </w:rPr>
            </w:pPr>
          </w:p>
        </w:tc>
        <w:tc>
          <w:tcPr>
            <w:tcW w:w="534" w:type="pct"/>
            <w:vAlign w:val="center"/>
          </w:tcPr>
          <w:p>
            <w:pPr>
              <w:keepNext w:val="0"/>
              <w:keepLines w:val="0"/>
              <w:widowControl/>
              <w:suppressLineNumbers w:val="0"/>
              <w:spacing w:before="0" w:beforeAutospacing="0" w:after="0" w:afterAutospacing="0" w:line="276" w:lineRule="auto"/>
              <w:ind w:left="0" w:right="0"/>
              <w:jc w:val="center"/>
              <w:rPr>
                <w:rFonts w:hint="default" w:ascii="宋体" w:hAnsi="宋体" w:cs="宋体"/>
                <w:w w:val="90"/>
                <w:kern w:val="0"/>
                <w:szCs w:val="21"/>
              </w:rPr>
            </w:pPr>
          </w:p>
        </w:tc>
      </w:tr>
    </w:tbl>
    <w:p>
      <w:pPr>
        <w:spacing w:line="360" w:lineRule="auto"/>
        <w:rPr>
          <w:b/>
          <w:sz w:val="24"/>
        </w:rPr>
      </w:pPr>
      <w:r>
        <w:rPr>
          <w:rFonts w:hint="eastAsia"/>
          <w:b/>
          <w:sz w:val="24"/>
        </w:rPr>
        <w:t>三、报价须知：</w:t>
      </w:r>
    </w:p>
    <w:p>
      <w:pPr>
        <w:spacing w:line="360" w:lineRule="auto"/>
        <w:rPr>
          <w:b/>
          <w:sz w:val="24"/>
          <w:highlight w:val="none"/>
        </w:rPr>
      </w:pPr>
      <w:r>
        <w:rPr>
          <w:rFonts w:hint="eastAsia"/>
          <w:b/>
          <w:sz w:val="24"/>
        </w:rPr>
        <w:t>1、请根</w:t>
      </w:r>
      <w:r>
        <w:rPr>
          <w:rFonts w:hint="eastAsia"/>
          <w:b/>
          <w:sz w:val="24"/>
          <w:highlight w:val="none"/>
        </w:rPr>
        <w:t>据技术要求填写报价，开标后在满足要求的前提下以</w:t>
      </w:r>
      <w:r>
        <w:rPr>
          <w:rFonts w:hint="default"/>
          <w:b/>
          <w:sz w:val="24"/>
          <w:highlight w:val="none"/>
          <w:woUserID w:val="1"/>
        </w:rPr>
        <w:t>总价</w:t>
      </w:r>
      <w:r>
        <w:rPr>
          <w:rFonts w:hint="eastAsia"/>
          <w:b/>
          <w:sz w:val="24"/>
          <w:highlight w:val="none"/>
        </w:rPr>
        <w:t>最低价确定中标单位。</w:t>
      </w:r>
    </w:p>
    <w:p>
      <w:pPr>
        <w:spacing w:line="360" w:lineRule="auto"/>
        <w:rPr>
          <w:b/>
          <w:sz w:val="24"/>
          <w:highlight w:val="none"/>
        </w:rPr>
      </w:pPr>
      <w:r>
        <w:rPr>
          <w:rFonts w:hint="eastAsia"/>
          <w:b/>
          <w:sz w:val="24"/>
          <w:highlight w:val="none"/>
        </w:rPr>
        <w:t>2、投标单位必须加盖公司公章，未盖公章的报价为无效报价（发扫描件或照片）。</w:t>
      </w:r>
    </w:p>
    <w:p>
      <w:pPr>
        <w:spacing w:line="360" w:lineRule="auto"/>
        <w:rPr>
          <w:b/>
          <w:sz w:val="24"/>
          <w:highlight w:val="none"/>
        </w:rPr>
      </w:pPr>
      <w:r>
        <w:rPr>
          <w:rFonts w:hint="eastAsia"/>
          <w:b/>
          <w:sz w:val="24"/>
          <w:highlight w:val="none"/>
        </w:rPr>
        <w:t>3、以下内容必须填写齐全。</w:t>
      </w:r>
    </w:p>
    <w:p>
      <w:pPr>
        <w:pStyle w:val="20"/>
        <w:numPr>
          <w:ilvl w:val="0"/>
          <w:numId w:val="4"/>
        </w:numPr>
        <w:spacing w:line="360" w:lineRule="auto"/>
        <w:ind w:firstLineChars="0"/>
        <w:rPr>
          <w:sz w:val="24"/>
          <w:highlight w:val="none"/>
        </w:rPr>
      </w:pPr>
      <w:r>
        <w:rPr>
          <w:rFonts w:hint="eastAsia"/>
          <w:sz w:val="24"/>
          <w:highlight w:val="none"/>
        </w:rPr>
        <w:t>项目周期：</w:t>
      </w:r>
      <w:r>
        <w:rPr>
          <w:rFonts w:hint="default"/>
          <w:sz w:val="24"/>
          <w:highlight w:val="none"/>
          <w:u w:val="single"/>
          <w:woUserID w:val="1"/>
        </w:rPr>
        <w:t>4</w:t>
      </w:r>
      <w:r>
        <w:rPr>
          <w:sz w:val="24"/>
          <w:highlight w:val="none"/>
          <w:u w:val="single"/>
        </w:rPr>
        <w:t>0</w:t>
      </w:r>
      <w:r>
        <w:rPr>
          <w:rFonts w:hint="eastAsia"/>
          <w:sz w:val="24"/>
          <w:highlight w:val="none"/>
        </w:rPr>
        <w:t xml:space="preserve">天；  </w:t>
      </w:r>
    </w:p>
    <w:p>
      <w:pPr>
        <w:pStyle w:val="20"/>
        <w:numPr>
          <w:ilvl w:val="0"/>
          <w:numId w:val="4"/>
        </w:numPr>
        <w:spacing w:line="360" w:lineRule="auto"/>
        <w:ind w:firstLineChars="0"/>
        <w:rPr>
          <w:sz w:val="24"/>
          <w:highlight w:val="none"/>
        </w:rPr>
      </w:pPr>
      <w:r>
        <w:rPr>
          <w:rFonts w:hint="eastAsia"/>
          <w:sz w:val="24"/>
          <w:highlight w:val="none"/>
        </w:rPr>
        <w:t>开具</w:t>
      </w:r>
      <w:r>
        <w:rPr>
          <w:sz w:val="24"/>
          <w:highlight w:val="none"/>
          <w:u w:val="single"/>
        </w:rPr>
        <w:t>13</w:t>
      </w:r>
      <w:r>
        <w:rPr>
          <w:rFonts w:hint="eastAsia"/>
          <w:sz w:val="24"/>
          <w:highlight w:val="none"/>
        </w:rPr>
        <w:t xml:space="preserve">%增值税专用发票；     </w:t>
      </w:r>
    </w:p>
    <w:p>
      <w:pPr>
        <w:pStyle w:val="20"/>
        <w:numPr>
          <w:ilvl w:val="0"/>
          <w:numId w:val="4"/>
        </w:numPr>
        <w:spacing w:line="360" w:lineRule="auto"/>
        <w:ind w:firstLineChars="0"/>
        <w:rPr>
          <w:rFonts w:hint="eastAsia" w:ascii="宋体" w:hAnsi="宋体" w:eastAsia="宋体" w:cs="宋体"/>
          <w:b w:val="0"/>
          <w:bCs w:val="0"/>
          <w:sz w:val="24"/>
          <w:highlight w:val="none"/>
          <w:woUserID w:val="1"/>
        </w:rPr>
      </w:pPr>
      <w:r>
        <w:rPr>
          <w:rFonts w:hint="eastAsia" w:ascii="宋体" w:hAnsi="宋体" w:eastAsia="宋体" w:cs="宋体"/>
          <w:sz w:val="24"/>
          <w:highlight w:val="none"/>
          <w:woUserID w:val="1"/>
        </w:rPr>
        <w:t>模具质保期为6个月</w:t>
      </w:r>
      <w:r>
        <w:rPr>
          <w:rFonts w:hint="default" w:ascii="宋体" w:hAnsi="宋体" w:eastAsia="宋体" w:cs="宋体"/>
          <w:sz w:val="24"/>
          <w:highlight w:val="none"/>
          <w:woUserID w:val="1"/>
        </w:rPr>
        <w:t>，</w:t>
      </w:r>
      <w:r>
        <w:rPr>
          <w:rFonts w:hint="eastAsia" w:ascii="宋体" w:hAnsi="宋体" w:eastAsia="宋体" w:cs="宋体"/>
          <w:color w:val="000000"/>
          <w:kern w:val="2"/>
          <w:sz w:val="24"/>
          <w:szCs w:val="24"/>
          <w:highlight w:val="none"/>
          <w:lang w:val="en-US" w:eastAsia="zh-CN" w:bidi="ar"/>
          <w:woUserID w:val="1"/>
        </w:rPr>
        <w:t>最终验收合格后起算。</w:t>
      </w:r>
    </w:p>
    <w:p>
      <w:pPr>
        <w:pStyle w:val="20"/>
        <w:spacing w:line="360" w:lineRule="auto"/>
        <w:ind w:left="360" w:firstLine="0" w:firstLineChars="0"/>
        <w:rPr>
          <w:b/>
          <w:sz w:val="24"/>
        </w:rPr>
      </w:pPr>
    </w:p>
    <w:p>
      <w:pPr>
        <w:pStyle w:val="20"/>
        <w:spacing w:line="360" w:lineRule="auto"/>
        <w:ind w:left="6802" w:leftChars="2498" w:hanging="1557" w:hangingChars="649"/>
        <w:rPr>
          <w:b/>
          <w:sz w:val="24"/>
          <w:u w:val="single"/>
        </w:rPr>
      </w:pPr>
      <w:r>
        <w:rPr>
          <w:rFonts w:hint="eastAsia"/>
          <w:b/>
          <w:sz w:val="24"/>
        </w:rPr>
        <w:t>报价单位（章）：</w:t>
      </w:r>
      <w:r>
        <w:rPr>
          <w:rFonts w:hint="eastAsia"/>
          <w:b/>
          <w:sz w:val="24"/>
          <w:u w:val="single"/>
        </w:rPr>
        <w:t xml:space="preserve">                </w:t>
      </w:r>
    </w:p>
    <w:p>
      <w:pPr>
        <w:pStyle w:val="20"/>
        <w:spacing w:line="360" w:lineRule="auto"/>
        <w:ind w:left="6802" w:leftChars="2498" w:hanging="1557" w:hangingChars="649"/>
        <w:rPr>
          <w:b/>
          <w:sz w:val="24"/>
          <w:u w:val="single"/>
        </w:rPr>
      </w:pPr>
      <w:r>
        <w:rPr>
          <w:rFonts w:hint="eastAsia"/>
          <w:b/>
          <w:sz w:val="24"/>
        </w:rPr>
        <w:t>联 系 人：</w:t>
      </w:r>
      <w:r>
        <w:rPr>
          <w:rFonts w:hint="eastAsia"/>
          <w:b/>
          <w:sz w:val="24"/>
          <w:u w:val="single"/>
        </w:rPr>
        <w:t xml:space="preserve">                     </w:t>
      </w:r>
    </w:p>
    <w:p>
      <w:pPr>
        <w:pStyle w:val="20"/>
        <w:spacing w:line="360" w:lineRule="auto"/>
        <w:ind w:left="6802" w:leftChars="2498" w:hanging="1557" w:hangingChars="649"/>
        <w:rPr>
          <w:b/>
          <w:sz w:val="24"/>
          <w:u w:val="single"/>
        </w:rPr>
      </w:pPr>
      <w:r>
        <w:rPr>
          <w:rFonts w:hint="eastAsia"/>
          <w:b/>
          <w:sz w:val="24"/>
        </w:rPr>
        <w:t>联系电话：</w:t>
      </w:r>
      <w:r>
        <w:rPr>
          <w:rFonts w:hint="eastAsia"/>
          <w:b/>
          <w:sz w:val="24"/>
          <w:u w:val="single"/>
        </w:rPr>
        <w:t xml:space="preserve">                     </w:t>
      </w:r>
    </w:p>
    <w:p>
      <w:pPr>
        <w:pStyle w:val="20"/>
        <w:spacing w:line="360" w:lineRule="auto"/>
        <w:ind w:left="6802" w:leftChars="2498" w:hanging="1557" w:hangingChars="649"/>
        <w:rPr>
          <w:b/>
          <w:sz w:val="24"/>
          <w:u w:val="single"/>
        </w:rPr>
      </w:pPr>
      <w:r>
        <w:rPr>
          <w:rFonts w:hint="eastAsia"/>
          <w:b/>
          <w:sz w:val="24"/>
        </w:rPr>
        <w:t>日    期：</w:t>
      </w:r>
      <w:r>
        <w:rPr>
          <w:rFonts w:hint="eastAsia"/>
          <w:b/>
          <w:sz w:val="24"/>
          <w:u w:val="single"/>
        </w:rPr>
        <w:t xml:space="preserve">                     </w:t>
      </w:r>
    </w:p>
    <w:p>
      <w:pPr>
        <w:widowControl/>
        <w:jc w:val="left"/>
        <w:rPr>
          <w:rFonts w:hint="eastAsia"/>
          <w:sz w:val="24"/>
        </w:rPr>
      </w:pPr>
      <w:r>
        <w:rPr>
          <w:rFonts w:hint="eastAsia"/>
          <w:sz w:val="24"/>
        </w:rPr>
        <w:t xml:space="preserve">         </w:t>
      </w:r>
    </w:p>
    <w:p>
      <w:pPr>
        <w:rPr>
          <w:rFonts w:hint="eastAsia"/>
          <w:sz w:val="24"/>
        </w:rPr>
      </w:pPr>
      <w:r>
        <w:rPr>
          <w:rFonts w:hint="eastAsia"/>
          <w:sz w:val="24"/>
        </w:rPr>
        <w:br w:type="page"/>
      </w:r>
    </w:p>
    <w:p>
      <w:pPr>
        <w:keepNext w:val="0"/>
        <w:keepLines w:val="0"/>
        <w:widowControl w:val="0"/>
        <w:suppressLineNumbers w:val="0"/>
        <w:wordWrap w:val="0"/>
        <w:spacing w:before="0" w:beforeAutospacing="0" w:after="0" w:afterAutospacing="0"/>
        <w:ind w:left="0" w:right="0"/>
        <w:jc w:val="right"/>
        <w:rPr>
          <w:rFonts w:hint="default" w:ascii="Times New Roman" w:hAnsi="Times New Roman" w:eastAsia="宋体" w:cs="Times New Roman"/>
          <w:kern w:val="2"/>
          <w:sz w:val="24"/>
          <w:szCs w:val="24"/>
          <w:woUserID w:val="1"/>
        </w:rPr>
      </w:pPr>
    </w:p>
    <w:p>
      <w:pPr>
        <w:keepNext w:val="0"/>
        <w:keepLines w:val="0"/>
        <w:widowControl w:val="0"/>
        <w:suppressLineNumbers w:val="0"/>
        <w:wordWrap w:val="0"/>
        <w:spacing w:before="0" w:beforeAutospacing="0" w:after="0" w:afterAutospacing="0"/>
        <w:ind w:left="0" w:right="0"/>
        <w:jc w:val="right"/>
        <w:rPr>
          <w:rFonts w:hint="default" w:ascii="Times New Roman" w:hAnsi="Times New Roman" w:eastAsia="宋体" w:cs="Times New Roman"/>
          <w:kern w:val="2"/>
          <w:sz w:val="24"/>
          <w:szCs w:val="24"/>
          <w:woUserID w:val="1"/>
        </w:rPr>
      </w:pPr>
    </w:p>
    <w:p>
      <w:pPr>
        <w:keepNext w:val="0"/>
        <w:keepLines w:val="0"/>
        <w:widowControl w:val="0"/>
        <w:suppressLineNumbers w:val="0"/>
        <w:spacing w:before="0" w:beforeAutospacing="0" w:after="0" w:afterAutospacing="0"/>
        <w:ind w:left="0" w:right="1449" w:rightChars="690"/>
        <w:jc w:val="right"/>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合同登记编号：</w:t>
      </w:r>
      <w:r>
        <w:rPr>
          <w:rFonts w:hint="default" w:ascii="Times New Roman" w:hAnsi="Times New Roman" w:eastAsia="宋体" w:cs="Times New Roman"/>
          <w:kern w:val="2"/>
          <w:sz w:val="24"/>
          <w:szCs w:val="24"/>
          <w:lang w:val="en-US" w:eastAsia="zh-CN" w:bidi="ar"/>
          <w:woUserID w:val="1"/>
        </w:rPr>
        <w:t xml:space="preserve">         </w:t>
      </w:r>
    </w:p>
    <w:p>
      <w:pPr>
        <w:keepNext w:val="0"/>
        <w:keepLines w:val="0"/>
        <w:widowControl w:val="0"/>
        <w:suppressLineNumbers w:val="0"/>
        <w:spacing w:before="0" w:beforeAutospacing="0" w:after="0" w:afterAutospacing="0" w:line="240" w:lineRule="auto"/>
        <w:ind w:left="0" w:leftChars="0" w:right="0" w:firstLine="0" w:firstLineChars="0"/>
        <w:jc w:val="center"/>
        <w:rPr>
          <w:rFonts w:hint="eastAsia" w:ascii="宋体" w:hAnsi="宋体" w:eastAsia="宋体" w:cs="宋体"/>
          <w:b/>
          <w:bCs w:val="0"/>
          <w:kern w:val="2"/>
          <w:sz w:val="52"/>
          <w:szCs w:val="52"/>
          <w:lang w:val="en-US" w:eastAsia="zh-CN" w:bidi="ar"/>
          <w:woUserID w:val="1"/>
        </w:rPr>
      </w:pPr>
    </w:p>
    <w:p>
      <w:pPr>
        <w:keepNext w:val="0"/>
        <w:keepLines w:val="0"/>
        <w:widowControl w:val="0"/>
        <w:suppressLineNumbers w:val="0"/>
        <w:spacing w:before="0" w:beforeAutospacing="0" w:after="0" w:afterAutospacing="0" w:line="1900" w:lineRule="exact"/>
        <w:ind w:left="-420" w:leftChars="-200" w:right="0"/>
        <w:jc w:val="center"/>
        <w:rPr>
          <w:rFonts w:hint="default" w:ascii="Times New Roman" w:hAnsi="Times New Roman" w:eastAsia="宋体" w:cs="Times New Roman"/>
          <w:b/>
          <w:bCs w:val="0"/>
          <w:kern w:val="2"/>
          <w:sz w:val="32"/>
          <w:szCs w:val="32"/>
          <w:woUserID w:val="1"/>
        </w:rPr>
      </w:pPr>
      <w:r>
        <w:rPr>
          <w:rFonts w:hint="eastAsia" w:ascii="宋体" w:hAnsi="宋体" w:eastAsia="宋体" w:cs="宋体"/>
          <w:b/>
          <w:bCs w:val="0"/>
          <w:kern w:val="2"/>
          <w:sz w:val="52"/>
          <w:szCs w:val="52"/>
          <w:lang w:val="en-US" w:eastAsia="zh-CN" w:bidi="ar"/>
          <w:woUserID w:val="1"/>
        </w:rPr>
        <w:t>过道异形钣金冲压模具定制采购</w:t>
      </w:r>
    </w:p>
    <w:p>
      <w:pPr>
        <w:keepNext w:val="0"/>
        <w:keepLines w:val="0"/>
        <w:widowControl w:val="0"/>
        <w:suppressLineNumbers w:val="0"/>
        <w:spacing w:before="0" w:beforeAutospacing="0" w:after="0" w:afterAutospacing="0" w:line="1900" w:lineRule="exact"/>
        <w:ind w:left="0" w:right="0"/>
        <w:jc w:val="center"/>
        <w:rPr>
          <w:rFonts w:hint="default" w:ascii="Times New Roman" w:hAnsi="Times New Roman" w:eastAsia="宋体" w:cs="Times New Roman"/>
          <w:kern w:val="2"/>
          <w:sz w:val="52"/>
          <w:szCs w:val="52"/>
          <w:woUserID w:val="1"/>
        </w:rPr>
      </w:pPr>
      <w:r>
        <w:rPr>
          <w:rFonts w:hint="eastAsia" w:ascii="宋体" w:hAnsi="宋体" w:eastAsia="宋体" w:cs="宋体"/>
          <w:b/>
          <w:bCs w:val="0"/>
          <w:kern w:val="2"/>
          <w:sz w:val="52"/>
          <w:szCs w:val="52"/>
          <w:lang w:val="en-US" w:eastAsia="zh-CN" w:bidi="ar"/>
          <w:woUserID w:val="1"/>
        </w:rPr>
        <w:t>合</w:t>
      </w:r>
      <w:r>
        <w:rPr>
          <w:rFonts w:hint="default" w:ascii="Times New Roman" w:hAnsi="Times New Roman" w:eastAsia="宋体" w:cs="Times New Roman"/>
          <w:b/>
          <w:bCs w:val="0"/>
          <w:kern w:val="2"/>
          <w:sz w:val="52"/>
          <w:szCs w:val="52"/>
          <w:lang w:val="en-US" w:eastAsia="zh-CN" w:bidi="ar"/>
          <w:woUserID w:val="1"/>
        </w:rPr>
        <w:t xml:space="preserve"> </w:t>
      </w:r>
      <w:r>
        <w:rPr>
          <w:rFonts w:hint="eastAsia" w:ascii="宋体" w:hAnsi="宋体" w:eastAsia="宋体" w:cs="宋体"/>
          <w:b/>
          <w:bCs w:val="0"/>
          <w:kern w:val="2"/>
          <w:sz w:val="52"/>
          <w:szCs w:val="52"/>
          <w:lang w:val="en-US" w:eastAsia="zh-CN" w:bidi="ar"/>
          <w:woUserID w:val="1"/>
        </w:rPr>
        <w:t>同</w:t>
      </w:r>
      <w:r>
        <w:rPr>
          <w:rFonts w:hint="default" w:ascii="Times New Roman" w:hAnsi="Times New Roman" w:eastAsia="宋体" w:cs="Times New Roman"/>
          <w:b/>
          <w:bCs w:val="0"/>
          <w:kern w:val="2"/>
          <w:sz w:val="52"/>
          <w:szCs w:val="52"/>
          <w:lang w:val="en-US" w:eastAsia="zh-CN" w:bidi="ar"/>
          <w:woUserID w:val="1"/>
        </w:rPr>
        <w:t xml:space="preserve"> </w:t>
      </w:r>
      <w:r>
        <w:rPr>
          <w:rFonts w:hint="eastAsia" w:ascii="宋体" w:hAnsi="宋体" w:eastAsia="宋体" w:cs="宋体"/>
          <w:b/>
          <w:bCs w:val="0"/>
          <w:kern w:val="2"/>
          <w:sz w:val="52"/>
          <w:szCs w:val="52"/>
          <w:lang w:val="en-US" w:eastAsia="zh-CN" w:bidi="ar"/>
          <w:woUserID w:val="1"/>
        </w:rPr>
        <w:t>书</w:t>
      </w:r>
    </w:p>
    <w:p>
      <w:pPr>
        <w:keepNext w:val="0"/>
        <w:keepLines w:val="0"/>
        <w:widowControl w:val="0"/>
        <w:suppressLineNumbers w:val="0"/>
        <w:spacing w:before="0" w:beforeAutospacing="0" w:after="0" w:afterAutospacing="0" w:line="480" w:lineRule="auto"/>
        <w:ind w:left="279" w:leftChars="133" w:right="0" w:firstLine="1254" w:firstLineChars="448"/>
        <w:jc w:val="center"/>
        <w:rPr>
          <w:rFonts w:hint="default" w:ascii="Times New Roman" w:hAnsi="Times New Roman" w:eastAsia="宋体" w:cs="Times New Roman"/>
          <w:b/>
          <w:bCs/>
          <w:kern w:val="2"/>
          <w:sz w:val="28"/>
          <w:szCs w:val="28"/>
          <w:woUserID w:val="1"/>
        </w:rPr>
      </w:pPr>
      <w:r>
        <w:rPr>
          <w:rFonts w:hint="default" w:ascii="Times New Roman" w:hAnsi="Times New Roman" w:eastAsia="宋体" w:cs="Times New Roman"/>
          <w:b/>
          <w:bCs/>
          <w:kern w:val="2"/>
          <w:sz w:val="28"/>
          <w:szCs w:val="28"/>
          <w:lang w:val="en-US" w:eastAsia="zh-CN" w:bidi="ar"/>
          <w:woUserID w:val="1"/>
        </w:rPr>
        <w:t xml:space="preserve"> </w:t>
      </w:r>
    </w:p>
    <w:p>
      <w:pPr>
        <w:keepNext w:val="0"/>
        <w:keepLines w:val="0"/>
        <w:widowControl w:val="0"/>
        <w:suppressLineNumbers w:val="0"/>
        <w:spacing w:before="0" w:beforeAutospacing="0" w:after="0" w:afterAutospacing="0" w:line="480" w:lineRule="auto"/>
        <w:ind w:left="279" w:leftChars="133" w:right="0" w:firstLine="1254" w:firstLineChars="448"/>
        <w:jc w:val="center"/>
        <w:rPr>
          <w:rFonts w:hint="default" w:ascii="Times New Roman" w:hAnsi="Times New Roman" w:eastAsia="宋体" w:cs="Times New Roman"/>
          <w:b/>
          <w:bCs/>
          <w:kern w:val="2"/>
          <w:sz w:val="28"/>
          <w:szCs w:val="28"/>
          <w:woUserID w:val="1"/>
        </w:rPr>
      </w:pPr>
      <w:r>
        <w:rPr>
          <w:rFonts w:hint="default" w:ascii="Times New Roman" w:hAnsi="Times New Roman" w:eastAsia="宋体" w:cs="Times New Roman"/>
          <w:b/>
          <w:bCs/>
          <w:kern w:val="2"/>
          <w:sz w:val="28"/>
          <w:szCs w:val="28"/>
          <w:lang w:val="en-US" w:eastAsia="zh-CN" w:bidi="ar"/>
          <w:woUserID w:val="1"/>
        </w:rPr>
        <w:t xml:space="preserve"> </w:t>
      </w:r>
    </w:p>
    <w:p>
      <w:pPr>
        <w:keepNext w:val="0"/>
        <w:keepLines w:val="0"/>
        <w:widowControl w:val="0"/>
        <w:suppressLineNumbers w:val="0"/>
        <w:spacing w:before="0" w:beforeAutospacing="0" w:after="0" w:afterAutospacing="0" w:line="480" w:lineRule="auto"/>
        <w:ind w:left="279" w:leftChars="133" w:right="0" w:firstLine="1254" w:firstLineChars="448"/>
        <w:jc w:val="center"/>
        <w:rPr>
          <w:rFonts w:hint="default" w:ascii="Times New Roman" w:hAnsi="Times New Roman" w:eastAsia="宋体" w:cs="Times New Roman"/>
          <w:b/>
          <w:bCs/>
          <w:kern w:val="2"/>
          <w:sz w:val="28"/>
          <w:szCs w:val="28"/>
          <w:woUserID w:val="1"/>
        </w:rPr>
      </w:pPr>
      <w:r>
        <w:rPr>
          <w:rFonts w:hint="default" w:ascii="Times New Roman" w:hAnsi="Times New Roman" w:eastAsia="宋体" w:cs="Times New Roman"/>
          <w:b/>
          <w:bCs/>
          <w:kern w:val="2"/>
          <w:sz w:val="28"/>
          <w:szCs w:val="28"/>
          <w:lang w:val="en-US" w:eastAsia="zh-CN" w:bidi="ar"/>
          <w:woUserID w:val="1"/>
        </w:rPr>
        <w:t xml:space="preserve"> </w:t>
      </w:r>
    </w:p>
    <w:p>
      <w:pPr>
        <w:keepNext w:val="0"/>
        <w:keepLines w:val="0"/>
        <w:widowControl w:val="0"/>
        <w:suppressLineNumbers w:val="0"/>
        <w:spacing w:before="0" w:beforeAutospacing="0" w:after="0" w:afterAutospacing="0" w:line="480" w:lineRule="auto"/>
        <w:ind w:left="279" w:leftChars="133" w:right="0" w:firstLine="1254" w:firstLineChars="448"/>
        <w:jc w:val="center"/>
        <w:rPr>
          <w:rFonts w:hint="default" w:ascii="Times New Roman" w:hAnsi="Times New Roman" w:eastAsia="宋体" w:cs="Times New Roman"/>
          <w:b/>
          <w:bCs/>
          <w:kern w:val="2"/>
          <w:sz w:val="28"/>
          <w:szCs w:val="28"/>
          <w:woUserID w:val="1"/>
        </w:rPr>
      </w:pPr>
      <w:r>
        <w:rPr>
          <w:rFonts w:hint="default" w:ascii="Times New Roman" w:hAnsi="Times New Roman" w:eastAsia="宋体" w:cs="Times New Roman"/>
          <w:b/>
          <w:bCs/>
          <w:kern w:val="2"/>
          <w:sz w:val="28"/>
          <w:szCs w:val="28"/>
          <w:lang w:val="en-US" w:eastAsia="zh-CN" w:bidi="ar"/>
          <w:woUserID w:val="1"/>
        </w:rPr>
        <w:t xml:space="preserve"> </w:t>
      </w:r>
    </w:p>
    <w:p>
      <w:pPr>
        <w:keepNext w:val="0"/>
        <w:keepLines w:val="0"/>
        <w:widowControl w:val="0"/>
        <w:suppressLineNumbers w:val="0"/>
        <w:spacing w:before="0" w:beforeAutospacing="0" w:after="0" w:afterAutospacing="0" w:line="480" w:lineRule="auto"/>
        <w:ind w:left="279" w:leftChars="133" w:right="0" w:firstLine="1254" w:firstLineChars="448"/>
        <w:jc w:val="center"/>
        <w:rPr>
          <w:rFonts w:hint="default" w:ascii="Times New Roman" w:hAnsi="Times New Roman" w:eastAsia="宋体" w:cs="Times New Roman"/>
          <w:b/>
          <w:bCs/>
          <w:kern w:val="2"/>
          <w:sz w:val="28"/>
          <w:szCs w:val="28"/>
          <w:woUserID w:val="1"/>
        </w:rPr>
      </w:pPr>
      <w:r>
        <w:rPr>
          <w:rFonts w:hint="default" w:ascii="Times New Roman" w:hAnsi="Times New Roman" w:eastAsia="宋体" w:cs="Times New Roman"/>
          <w:b/>
          <w:bCs/>
          <w:kern w:val="2"/>
          <w:sz w:val="28"/>
          <w:szCs w:val="28"/>
          <w:lang w:val="en-US" w:eastAsia="zh-CN" w:bidi="ar"/>
          <w:woUserID w:val="1"/>
        </w:rPr>
        <w:t xml:space="preserve"> </w:t>
      </w:r>
    </w:p>
    <w:p>
      <w:pPr>
        <w:keepNext w:val="0"/>
        <w:keepLines w:val="0"/>
        <w:widowControl w:val="0"/>
        <w:suppressLineNumbers w:val="0"/>
        <w:spacing w:before="0" w:beforeAutospacing="0" w:after="0" w:afterAutospacing="0" w:line="480" w:lineRule="auto"/>
        <w:ind w:left="279" w:leftChars="133" w:right="0" w:firstLine="1254" w:firstLineChars="448"/>
        <w:jc w:val="center"/>
        <w:rPr>
          <w:rFonts w:hint="default" w:ascii="Times New Roman" w:hAnsi="Times New Roman" w:eastAsia="宋体" w:cs="Times New Roman"/>
          <w:b/>
          <w:bCs/>
          <w:kern w:val="2"/>
          <w:sz w:val="28"/>
          <w:szCs w:val="28"/>
          <w:woUserID w:val="1"/>
        </w:rPr>
      </w:pPr>
      <w:r>
        <w:rPr>
          <w:rFonts w:hint="default" w:ascii="Times New Roman" w:hAnsi="Times New Roman" w:eastAsia="宋体" w:cs="Times New Roman"/>
          <w:b/>
          <w:bCs/>
          <w:kern w:val="2"/>
          <w:sz w:val="28"/>
          <w:szCs w:val="28"/>
          <w:lang w:val="en-US" w:eastAsia="zh-CN" w:bidi="ar"/>
          <w:woUserID w:val="1"/>
        </w:rPr>
        <w:t xml:space="preserve"> </w:t>
      </w:r>
    </w:p>
    <w:p>
      <w:pPr>
        <w:keepNext w:val="0"/>
        <w:keepLines w:val="0"/>
        <w:widowControl w:val="0"/>
        <w:suppressLineNumbers w:val="0"/>
        <w:spacing w:before="0" w:beforeAutospacing="0" w:after="0" w:afterAutospacing="0" w:line="480" w:lineRule="auto"/>
        <w:ind w:left="279" w:leftChars="133" w:right="0" w:firstLine="1254" w:firstLineChars="448"/>
        <w:jc w:val="center"/>
        <w:rPr>
          <w:rFonts w:hint="default" w:ascii="Times New Roman" w:hAnsi="Times New Roman" w:eastAsia="宋体" w:cs="Times New Roman"/>
          <w:b/>
          <w:bCs/>
          <w:kern w:val="2"/>
          <w:sz w:val="28"/>
          <w:szCs w:val="28"/>
          <w:woUserID w:val="1"/>
        </w:rPr>
      </w:pPr>
      <w:r>
        <w:rPr>
          <w:rFonts w:hint="default" w:ascii="Times New Roman" w:hAnsi="Times New Roman" w:eastAsia="宋体" w:cs="Times New Roman"/>
          <w:b/>
          <w:bCs/>
          <w:kern w:val="2"/>
          <w:sz w:val="28"/>
          <w:szCs w:val="28"/>
          <w:lang w:val="en-US" w:eastAsia="zh-CN" w:bidi="ar"/>
          <w:woUserID w:val="1"/>
        </w:rPr>
        <w:t xml:space="preserve"> </w:t>
      </w:r>
    </w:p>
    <w:p>
      <w:pPr>
        <w:keepNext w:val="0"/>
        <w:keepLines w:val="0"/>
        <w:widowControl w:val="0"/>
        <w:suppressLineNumbers w:val="0"/>
        <w:spacing w:before="0" w:beforeAutospacing="0" w:after="0" w:afterAutospacing="0" w:line="480" w:lineRule="auto"/>
        <w:ind w:left="0" w:right="0" w:firstLine="2116" w:firstLineChars="756"/>
        <w:jc w:val="both"/>
        <w:rPr>
          <w:rFonts w:hint="default" w:ascii="Times New Roman" w:hAnsi="Times New Roman" w:eastAsia="宋体" w:cs="Times New Roman"/>
          <w:b/>
          <w:bCs/>
          <w:kern w:val="2"/>
          <w:sz w:val="28"/>
          <w:szCs w:val="28"/>
          <w:woUserID w:val="1"/>
        </w:rPr>
      </w:pPr>
      <w:r>
        <w:rPr>
          <w:rFonts w:hint="eastAsia" w:ascii="宋体" w:hAnsi="宋体" w:eastAsia="宋体" w:cs="宋体"/>
          <w:b/>
          <w:bCs/>
          <w:kern w:val="2"/>
          <w:sz w:val="28"/>
          <w:szCs w:val="28"/>
          <w:lang w:val="en-US" w:eastAsia="zh-CN" w:bidi="ar"/>
          <w:woUserID w:val="1"/>
        </w:rPr>
        <w:t>甲</w:t>
      </w:r>
      <w:r>
        <w:rPr>
          <w:rFonts w:hint="default" w:ascii="Times New Roman" w:hAnsi="Times New Roman" w:eastAsia="宋体" w:cs="Times New Roman"/>
          <w:b/>
          <w:bCs/>
          <w:kern w:val="2"/>
          <w:sz w:val="28"/>
          <w:szCs w:val="28"/>
          <w:lang w:val="en-US" w:eastAsia="zh-CN" w:bidi="ar"/>
          <w:woUserID w:val="1"/>
        </w:rPr>
        <w:t xml:space="preserve">    </w:t>
      </w:r>
      <w:r>
        <w:rPr>
          <w:rFonts w:hint="eastAsia" w:ascii="宋体" w:hAnsi="宋体" w:eastAsia="宋体" w:cs="宋体"/>
          <w:b/>
          <w:bCs/>
          <w:kern w:val="2"/>
          <w:sz w:val="28"/>
          <w:szCs w:val="28"/>
          <w:lang w:val="en-US" w:eastAsia="zh-CN" w:bidi="ar"/>
          <w:woUserID w:val="1"/>
        </w:rPr>
        <w:t>方：中通客车股份有限公司</w:t>
      </w:r>
    </w:p>
    <w:p>
      <w:pPr>
        <w:keepNext w:val="0"/>
        <w:keepLines w:val="0"/>
        <w:widowControl w:val="0"/>
        <w:suppressLineNumbers w:val="0"/>
        <w:spacing w:before="0" w:beforeAutospacing="0" w:after="0" w:afterAutospacing="0" w:line="480" w:lineRule="auto"/>
        <w:ind w:left="0" w:right="0" w:firstLine="2116" w:firstLineChars="756"/>
        <w:jc w:val="both"/>
        <w:rPr>
          <w:rFonts w:hint="default" w:ascii="Times New Roman" w:hAnsi="Times New Roman" w:eastAsia="宋体" w:cs="Times New Roman"/>
          <w:b/>
          <w:bCs/>
          <w:kern w:val="2"/>
          <w:sz w:val="28"/>
          <w:szCs w:val="28"/>
          <w:woUserID w:val="1"/>
        </w:rPr>
      </w:pPr>
      <w:r>
        <w:rPr>
          <w:rFonts w:hint="eastAsia" w:ascii="宋体" w:hAnsi="宋体" w:eastAsia="宋体" w:cs="宋体"/>
          <w:b/>
          <w:bCs/>
          <w:kern w:val="2"/>
          <w:sz w:val="28"/>
          <w:szCs w:val="28"/>
          <w:lang w:val="en-US" w:eastAsia="zh-CN" w:bidi="ar"/>
          <w:woUserID w:val="1"/>
        </w:rPr>
        <w:t>乙</w:t>
      </w:r>
      <w:r>
        <w:rPr>
          <w:rFonts w:hint="default" w:ascii="Times New Roman" w:hAnsi="Times New Roman" w:eastAsia="宋体" w:cs="Times New Roman"/>
          <w:b/>
          <w:bCs/>
          <w:kern w:val="2"/>
          <w:sz w:val="28"/>
          <w:szCs w:val="28"/>
          <w:lang w:val="en-US" w:eastAsia="zh-CN" w:bidi="ar"/>
          <w:woUserID w:val="1"/>
        </w:rPr>
        <w:t xml:space="preserve">    </w:t>
      </w:r>
      <w:r>
        <w:rPr>
          <w:rFonts w:hint="eastAsia" w:ascii="宋体" w:hAnsi="宋体" w:eastAsia="宋体" w:cs="宋体"/>
          <w:b/>
          <w:bCs/>
          <w:kern w:val="2"/>
          <w:sz w:val="28"/>
          <w:szCs w:val="28"/>
          <w:lang w:val="en-US" w:eastAsia="zh-CN" w:bidi="ar"/>
          <w:woUserID w:val="1"/>
        </w:rPr>
        <w:t>方：</w:t>
      </w:r>
    </w:p>
    <w:p>
      <w:pPr>
        <w:keepNext w:val="0"/>
        <w:keepLines w:val="0"/>
        <w:widowControl w:val="0"/>
        <w:suppressLineNumbers w:val="0"/>
        <w:spacing w:before="0" w:beforeAutospacing="0" w:after="0" w:afterAutospacing="0" w:line="480" w:lineRule="auto"/>
        <w:ind w:left="0" w:right="0" w:firstLine="2116" w:firstLineChars="756"/>
        <w:jc w:val="both"/>
        <w:rPr>
          <w:rFonts w:hint="default" w:ascii="Times New Roman" w:hAnsi="Times New Roman" w:eastAsia="宋体" w:cs="Times New Roman"/>
          <w:b/>
          <w:bCs/>
          <w:kern w:val="2"/>
          <w:sz w:val="28"/>
          <w:szCs w:val="28"/>
          <w:woUserID w:val="1"/>
        </w:rPr>
      </w:pPr>
      <w:r>
        <w:rPr>
          <w:rFonts w:hint="default" w:ascii="Times New Roman" w:hAnsi="Times New Roman" w:eastAsia="宋体" w:cs="Times New Roman"/>
          <w:b/>
          <w:bCs/>
          <w:kern w:val="2"/>
          <w:sz w:val="28"/>
          <w:szCs w:val="28"/>
          <w:lang w:val="en-US" w:eastAsia="zh-CN" w:bidi="ar"/>
          <w:woUserID w:val="1"/>
        </w:rPr>
        <w:t xml:space="preserve"> </w:t>
      </w:r>
    </w:p>
    <w:p>
      <w:pPr>
        <w:keepNext w:val="0"/>
        <w:keepLines w:val="0"/>
        <w:widowControl w:val="0"/>
        <w:suppressLineNumbers w:val="0"/>
        <w:spacing w:before="0" w:beforeAutospacing="0" w:after="0" w:afterAutospacing="0" w:line="480" w:lineRule="auto"/>
        <w:ind w:left="0" w:right="0"/>
        <w:jc w:val="both"/>
        <w:rPr>
          <w:rFonts w:hint="default" w:ascii="Times New Roman" w:hAnsi="Times New Roman" w:eastAsia="宋体" w:cs="Times New Roman"/>
          <w:b/>
          <w:bCs/>
          <w:kern w:val="2"/>
          <w:sz w:val="28"/>
          <w:szCs w:val="28"/>
          <w:woUserID w:val="1"/>
        </w:rPr>
      </w:pPr>
      <w:r>
        <w:rPr>
          <w:rFonts w:hint="default" w:ascii="Times New Roman" w:hAnsi="Times New Roman" w:eastAsia="宋体" w:cs="Times New Roman"/>
          <w:b/>
          <w:bCs/>
          <w:kern w:val="2"/>
          <w:sz w:val="28"/>
          <w:szCs w:val="28"/>
          <w:lang w:val="en-US" w:eastAsia="zh-CN" w:bidi="ar"/>
          <w:woUserID w:val="1"/>
        </w:rPr>
        <w:t xml:space="preserve"> </w:t>
      </w:r>
    </w:p>
    <w:p>
      <w:pPr>
        <w:keepNext w:val="0"/>
        <w:keepLines w:val="0"/>
        <w:widowControl w:val="0"/>
        <w:suppressLineNumbers w:val="0"/>
        <w:spacing w:before="0" w:beforeAutospacing="0" w:after="0" w:afterAutospacing="0" w:line="300" w:lineRule="auto"/>
        <w:ind w:left="0" w:right="0" w:firstLine="1814" w:firstLineChars="756"/>
        <w:jc w:val="left"/>
        <w:rPr>
          <w:rFonts w:hint="eastAsia" w:ascii="宋体" w:hAnsi="宋体" w:eastAsia="宋体" w:cs="宋体"/>
          <w:kern w:val="2"/>
          <w:sz w:val="24"/>
          <w:szCs w:val="24"/>
          <w:lang w:val="en-US" w:eastAsia="zh-CN" w:bidi="ar"/>
          <w:woUserID w:val="1"/>
        </w:rPr>
      </w:pPr>
    </w:p>
    <w:p>
      <w:pPr>
        <w:keepNext w:val="0"/>
        <w:keepLines w:val="0"/>
        <w:widowControl w:val="0"/>
        <w:suppressLineNumbers w:val="0"/>
        <w:spacing w:before="0" w:beforeAutospacing="0" w:after="0" w:afterAutospacing="0" w:line="300" w:lineRule="auto"/>
        <w:ind w:left="0" w:right="0" w:firstLine="1814" w:firstLineChars="756"/>
        <w:jc w:val="left"/>
        <w:rPr>
          <w:rFonts w:hint="eastAsia" w:ascii="宋体" w:hAnsi="宋体" w:eastAsia="宋体" w:cs="宋体"/>
          <w:kern w:val="2"/>
          <w:sz w:val="24"/>
          <w:szCs w:val="24"/>
          <w:lang w:val="en-US" w:eastAsia="zh-CN" w:bidi="ar"/>
          <w:woUserID w:val="1"/>
        </w:rPr>
      </w:pPr>
    </w:p>
    <w:p>
      <w:pPr>
        <w:rPr>
          <w:rFonts w:hint="eastAsia" w:ascii="宋体" w:hAnsi="宋体" w:eastAsia="宋体" w:cs="宋体"/>
          <w:kern w:val="2"/>
          <w:sz w:val="24"/>
          <w:szCs w:val="24"/>
          <w:lang w:val="en-US" w:eastAsia="zh-CN" w:bidi="ar"/>
          <w:woUserID w:val="1"/>
        </w:rPr>
      </w:pPr>
      <w:r>
        <w:rPr>
          <w:rFonts w:hint="eastAsia" w:ascii="宋体" w:hAnsi="宋体" w:eastAsia="宋体" w:cs="宋体"/>
          <w:kern w:val="2"/>
          <w:sz w:val="24"/>
          <w:szCs w:val="24"/>
          <w:lang w:val="en-US" w:eastAsia="zh-CN" w:bidi="ar"/>
          <w:woUserID w:val="1"/>
        </w:rPr>
        <w:br w:type="page"/>
      </w:r>
    </w:p>
    <w:p>
      <w:pPr>
        <w:keepNext w:val="0"/>
        <w:keepLines w:val="0"/>
        <w:widowControl w:val="0"/>
        <w:suppressLineNumbers w:val="0"/>
        <w:spacing w:before="0" w:beforeAutospacing="0" w:after="0" w:afterAutospacing="0" w:line="300" w:lineRule="auto"/>
        <w:ind w:left="0" w:leftChars="0" w:right="0" w:firstLine="0" w:firstLineChars="0"/>
        <w:jc w:val="left"/>
        <w:rPr>
          <w:rFonts w:hint="default" w:ascii="Times New Roman" w:hAnsi="Times New Roman" w:eastAsia="宋体" w:cs="Times New Roman"/>
          <w:b/>
          <w:bCs/>
          <w:kern w:val="2"/>
          <w:sz w:val="28"/>
          <w:szCs w:val="28"/>
          <w:woUserID w:val="1"/>
        </w:rPr>
      </w:pPr>
      <w:r>
        <w:rPr>
          <w:rFonts w:hint="eastAsia" w:ascii="宋体" w:hAnsi="宋体" w:eastAsia="宋体" w:cs="宋体"/>
          <w:kern w:val="2"/>
          <w:sz w:val="24"/>
          <w:szCs w:val="24"/>
          <w:lang w:val="en-US" w:eastAsia="zh-CN" w:bidi="ar"/>
          <w:woUserID w:val="1"/>
        </w:rPr>
        <w:t>一、前言：</w:t>
      </w:r>
    </w:p>
    <w:p>
      <w:pPr>
        <w:keepNext w:val="0"/>
        <w:keepLines w:val="0"/>
        <w:widowControl w:val="0"/>
        <w:suppressLineNumbers w:val="0"/>
        <w:spacing w:before="0" w:beforeAutospacing="0" w:after="0" w:afterAutospacing="0" w:line="300" w:lineRule="auto"/>
        <w:ind w:left="0" w:right="0" w:firstLine="480" w:firstLineChars="200"/>
        <w:jc w:val="left"/>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甲、乙双方就甲方过道异形钣金冲压模具的设计、制造加工、调试等事宜，经过友好协商，一致同意签订本合同书。</w:t>
      </w:r>
    </w:p>
    <w:p>
      <w:pPr>
        <w:keepNext w:val="0"/>
        <w:keepLines w:val="0"/>
        <w:widowControl w:val="0"/>
        <w:suppressLineNumbers w:val="0"/>
        <w:spacing w:before="0" w:beforeAutospacing="0" w:after="0" w:afterAutospacing="0" w:line="30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二、项目内容：</w:t>
      </w:r>
    </w:p>
    <w:p>
      <w:pPr>
        <w:keepNext w:val="0"/>
        <w:keepLines w:val="0"/>
        <w:widowControl w:val="0"/>
        <w:suppressLineNumbers w:val="0"/>
        <w:spacing w:before="0" w:beforeAutospacing="0" w:after="0" w:afterAutospacing="0" w:line="300" w:lineRule="auto"/>
        <w:ind w:left="0" w:right="0" w:firstLine="480" w:firstLineChars="20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乙方负责</w:t>
      </w:r>
      <w:r>
        <w:rPr>
          <w:rFonts w:hint="eastAsia" w:ascii="宋体" w:hAnsi="宋体" w:eastAsia="宋体" w:cs="宋体"/>
          <w:bCs/>
          <w:kern w:val="2"/>
          <w:sz w:val="24"/>
          <w:szCs w:val="24"/>
          <w:lang w:val="en-US" w:eastAsia="zh-CN" w:bidi="ar"/>
          <w:woUserID w:val="1"/>
        </w:rPr>
        <w:t>甲方工装模具的设计、</w:t>
      </w:r>
      <w:r>
        <w:rPr>
          <w:rFonts w:hint="eastAsia" w:ascii="宋体" w:hAnsi="宋体" w:eastAsia="宋体" w:cs="宋体"/>
          <w:kern w:val="2"/>
          <w:sz w:val="24"/>
          <w:szCs w:val="24"/>
          <w:lang w:val="en-US" w:eastAsia="zh-CN" w:bidi="ar"/>
          <w:woUserID w:val="1"/>
        </w:rPr>
        <w:t>制造加工、调试等事宜。</w:t>
      </w:r>
    </w:p>
    <w:p>
      <w:pPr>
        <w:keepNext w:val="0"/>
        <w:keepLines w:val="0"/>
        <w:widowControl w:val="0"/>
        <w:suppressLineNumbers w:val="0"/>
        <w:spacing w:before="0" w:beforeAutospacing="0" w:after="0" w:afterAutospacing="0" w:line="300" w:lineRule="auto"/>
        <w:ind w:left="0" w:right="0" w:firstLine="480" w:firstLineChars="20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具体内容详见如下：</w:t>
      </w:r>
    </w:p>
    <w:p>
      <w:pPr>
        <w:keepNext w:val="0"/>
        <w:keepLines w:val="0"/>
        <w:widowControl w:val="0"/>
        <w:numPr>
          <w:ilvl w:val="0"/>
          <w:numId w:val="5"/>
        </w:numPr>
        <w:suppressLineNumbers w:val="0"/>
        <w:spacing w:before="0" w:beforeAutospacing="0" w:after="0" w:afterAutospacing="0" w:line="300" w:lineRule="auto"/>
        <w:ind w:left="0" w:right="0" w:firstLine="480" w:firstLineChars="20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乙方负责甲方下述模具的制造、安装及调试。</w:t>
      </w:r>
    </w:p>
    <w:tbl>
      <w:tblPr>
        <w:tblStyle w:val="1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431"/>
        <w:gridCol w:w="955"/>
        <w:gridCol w:w="2798"/>
        <w:gridCol w:w="1645"/>
        <w:gridCol w:w="755"/>
        <w:gridCol w:w="1311"/>
        <w:gridCol w:w="674"/>
        <w:gridCol w:w="11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99" w:hRule="atLeast"/>
          <w:jc w:val="center"/>
        </w:trPr>
        <w:tc>
          <w:tcPr>
            <w:tcW w:w="222" w:type="pct"/>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kern w:val="0"/>
                <w:sz w:val="21"/>
                <w:szCs w:val="21"/>
                <w:woUserID w:val="1"/>
              </w:rPr>
            </w:pPr>
            <w:r>
              <w:rPr>
                <w:rFonts w:hint="eastAsia" w:ascii="宋体" w:hAnsi="宋体" w:eastAsia="宋体" w:cs="宋体"/>
                <w:b/>
                <w:bCs/>
                <w:kern w:val="0"/>
                <w:sz w:val="21"/>
                <w:szCs w:val="21"/>
                <w:lang w:val="en-US" w:eastAsia="zh-CN" w:bidi="ar"/>
                <w:woUserID w:val="1"/>
              </w:rPr>
              <w:t>序号</w:t>
            </w:r>
          </w:p>
        </w:tc>
        <w:tc>
          <w:tcPr>
            <w:tcW w:w="492"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kern w:val="0"/>
                <w:sz w:val="21"/>
                <w:szCs w:val="21"/>
                <w:woUserID w:val="1"/>
              </w:rPr>
            </w:pPr>
            <w:r>
              <w:rPr>
                <w:rFonts w:hint="eastAsia" w:ascii="宋体" w:hAnsi="宋体" w:eastAsia="宋体" w:cs="宋体"/>
                <w:b/>
                <w:bCs/>
                <w:kern w:val="0"/>
                <w:sz w:val="21"/>
                <w:szCs w:val="21"/>
                <w:lang w:val="en-US" w:eastAsia="zh-CN" w:bidi="ar"/>
                <w:woUserID w:val="1"/>
              </w:rPr>
              <w:t>模具工艺</w:t>
            </w:r>
          </w:p>
        </w:tc>
        <w:tc>
          <w:tcPr>
            <w:tcW w:w="1441"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kern w:val="0"/>
                <w:sz w:val="21"/>
                <w:szCs w:val="21"/>
                <w:woUserID w:val="1"/>
              </w:rPr>
            </w:pPr>
            <w:r>
              <w:rPr>
                <w:rFonts w:hint="eastAsia" w:ascii="宋体" w:hAnsi="宋体" w:eastAsia="宋体" w:cs="宋体"/>
                <w:b/>
                <w:bCs/>
                <w:kern w:val="0"/>
                <w:sz w:val="21"/>
                <w:szCs w:val="21"/>
                <w:lang w:val="en-US" w:eastAsia="zh-CN" w:bidi="ar"/>
                <w:woUserID w:val="1"/>
              </w:rPr>
              <w:t>模具名称</w:t>
            </w:r>
          </w:p>
        </w:tc>
        <w:tc>
          <w:tcPr>
            <w:tcW w:w="847"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kern w:val="0"/>
                <w:sz w:val="21"/>
                <w:szCs w:val="21"/>
                <w:woUserID w:val="1"/>
              </w:rPr>
            </w:pPr>
            <w:r>
              <w:rPr>
                <w:rFonts w:hint="eastAsia" w:ascii="宋体" w:hAnsi="宋体" w:eastAsia="宋体" w:cs="宋体"/>
                <w:b/>
                <w:bCs/>
                <w:kern w:val="0"/>
                <w:sz w:val="21"/>
                <w:szCs w:val="21"/>
                <w:lang w:val="en-US" w:eastAsia="zh-CN" w:bidi="ar"/>
                <w:woUserID w:val="1"/>
              </w:rPr>
              <w:t>单件图号</w:t>
            </w:r>
          </w:p>
        </w:tc>
        <w:tc>
          <w:tcPr>
            <w:tcW w:w="388"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kern w:val="0"/>
                <w:sz w:val="21"/>
                <w:szCs w:val="21"/>
                <w:woUserID w:val="1"/>
              </w:rPr>
            </w:pPr>
            <w:r>
              <w:rPr>
                <w:rFonts w:hint="eastAsia" w:ascii="宋体" w:hAnsi="宋体" w:eastAsia="宋体" w:cs="宋体"/>
                <w:b/>
                <w:bCs/>
                <w:kern w:val="0"/>
                <w:sz w:val="21"/>
                <w:szCs w:val="21"/>
                <w:lang w:val="en-US" w:eastAsia="zh-CN" w:bidi="ar"/>
                <w:woUserID w:val="1"/>
              </w:rPr>
              <w:t>模具数量</w:t>
            </w:r>
          </w:p>
        </w:tc>
        <w:tc>
          <w:tcPr>
            <w:tcW w:w="675" w:type="pct"/>
            <w:tcBorders>
              <w:top w:val="single" w:color="auto" w:sz="4" w:space="0"/>
              <w:left w:val="nil"/>
              <w:bottom w:val="single" w:color="auto" w:sz="4" w:space="0"/>
              <w:right w:val="single" w:color="auto" w:sz="4" w:space="0"/>
            </w:tcBorders>
            <w:shd w:val="clear" w:color="auto" w:fill="FFFFFF"/>
            <w:vAlign w:val="top"/>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kern w:val="0"/>
                <w:sz w:val="21"/>
                <w:szCs w:val="21"/>
                <w:woUserID w:val="1"/>
              </w:rPr>
            </w:pPr>
            <w:r>
              <w:rPr>
                <w:rFonts w:hint="eastAsia" w:ascii="宋体" w:hAnsi="宋体" w:eastAsia="宋体" w:cs="宋体"/>
                <w:b/>
                <w:bCs/>
                <w:kern w:val="0"/>
                <w:sz w:val="21"/>
                <w:szCs w:val="21"/>
                <w:lang w:val="en-US" w:eastAsia="zh-CN" w:bidi="ar"/>
                <w:woUserID w:val="1"/>
              </w:rPr>
              <w:t>不含税金额（元）</w:t>
            </w:r>
          </w:p>
        </w:tc>
        <w:tc>
          <w:tcPr>
            <w:tcW w:w="347"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kern w:val="0"/>
                <w:sz w:val="21"/>
                <w:szCs w:val="21"/>
                <w:woUserID w:val="1"/>
              </w:rPr>
            </w:pPr>
            <w:r>
              <w:rPr>
                <w:rFonts w:hint="eastAsia" w:ascii="宋体" w:hAnsi="宋体" w:eastAsia="宋体" w:cs="宋体"/>
                <w:b/>
                <w:bCs/>
                <w:kern w:val="0"/>
                <w:sz w:val="21"/>
                <w:szCs w:val="21"/>
                <w:lang w:val="en-US" w:eastAsia="zh-CN" w:bidi="ar"/>
                <w:woUserID w:val="1"/>
              </w:rPr>
              <w:t>税率</w:t>
            </w:r>
          </w:p>
        </w:tc>
        <w:tc>
          <w:tcPr>
            <w:tcW w:w="586"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kern w:val="0"/>
                <w:sz w:val="21"/>
                <w:szCs w:val="21"/>
                <w:woUserID w:val="1"/>
              </w:rPr>
            </w:pPr>
            <w:r>
              <w:rPr>
                <w:rFonts w:hint="eastAsia" w:ascii="宋体" w:hAnsi="宋体" w:eastAsia="宋体" w:cs="宋体"/>
                <w:b/>
                <w:bCs/>
                <w:kern w:val="0"/>
                <w:sz w:val="21"/>
                <w:szCs w:val="21"/>
                <w:lang w:val="en-US" w:eastAsia="zh-CN" w:bidi="ar"/>
                <w:woUserID w:val="1"/>
              </w:rPr>
              <w:t>价税合计金额（元）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222" w:type="pct"/>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r>
              <w:rPr>
                <w:rFonts w:hint="default" w:ascii="Times New Roman" w:hAnsi="Times New Roman" w:eastAsia="宋体" w:cs="Times New Roman"/>
                <w:kern w:val="0"/>
                <w:sz w:val="21"/>
                <w:szCs w:val="21"/>
                <w:lang w:val="en-US" w:eastAsia="zh-CN" w:bidi="ar"/>
                <w:woUserID w:val="1"/>
              </w:rPr>
              <w:t>1</w:t>
            </w:r>
          </w:p>
        </w:tc>
        <w:tc>
          <w:tcPr>
            <w:tcW w:w="492"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r>
              <w:rPr>
                <w:rFonts w:hint="eastAsia" w:ascii="宋体" w:hAnsi="宋体" w:eastAsia="宋体" w:cs="宋体"/>
                <w:kern w:val="0"/>
                <w:sz w:val="21"/>
                <w:szCs w:val="21"/>
                <w:lang w:val="en-US" w:eastAsia="zh-CN" w:bidi="ar"/>
                <w:woUserID w:val="1"/>
              </w:rPr>
              <w:t>级进模</w:t>
            </w:r>
          </w:p>
        </w:tc>
        <w:tc>
          <w:tcPr>
            <w:tcW w:w="1441" w:type="pct"/>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r>
              <w:rPr>
                <w:rFonts w:hint="eastAsia" w:ascii="宋体" w:hAnsi="宋体" w:eastAsia="宋体" w:cs="宋体"/>
                <w:kern w:val="0"/>
                <w:sz w:val="21"/>
                <w:szCs w:val="21"/>
                <w:lang w:val="en-US" w:eastAsia="zh-CN" w:bidi="ar"/>
                <w:woUserID w:val="1"/>
              </w:rPr>
              <w:t>过道异形钣金冲孔模具</w:t>
            </w:r>
          </w:p>
        </w:tc>
        <w:tc>
          <w:tcPr>
            <w:tcW w:w="847" w:type="pct"/>
            <w:tcBorders>
              <w:top w:val="single" w:color="auto" w:sz="4" w:space="0"/>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r>
              <w:rPr>
                <w:rFonts w:hint="default" w:ascii="Times New Roman" w:hAnsi="Times New Roman" w:eastAsia="宋体" w:cs="Times New Roman"/>
                <w:kern w:val="0"/>
                <w:sz w:val="21"/>
                <w:szCs w:val="21"/>
                <w:lang w:val="en-US" w:eastAsia="zh-CN" w:bidi="ar"/>
                <w:woUserID w:val="1"/>
              </w:rPr>
              <w:t>2801-21-14175</w:t>
            </w:r>
          </w:p>
        </w:tc>
        <w:tc>
          <w:tcPr>
            <w:tcW w:w="388" w:type="pct"/>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r>
              <w:rPr>
                <w:rFonts w:hint="default" w:ascii="Times New Roman" w:hAnsi="Times New Roman" w:eastAsia="宋体" w:cs="Times New Roman"/>
                <w:kern w:val="0"/>
                <w:sz w:val="21"/>
                <w:szCs w:val="21"/>
                <w:lang w:val="en-US" w:eastAsia="zh-CN" w:bidi="ar"/>
                <w:woUserID w:val="1"/>
              </w:rPr>
              <w:t>2</w:t>
            </w:r>
          </w:p>
        </w:tc>
        <w:tc>
          <w:tcPr>
            <w:tcW w:w="675"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p>
        </w:tc>
        <w:tc>
          <w:tcPr>
            <w:tcW w:w="347"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p>
        </w:tc>
        <w:tc>
          <w:tcPr>
            <w:tcW w:w="586" w:type="pct"/>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20" w:hRule="atLeast"/>
          <w:jc w:val="center"/>
        </w:trPr>
        <w:tc>
          <w:tcPr>
            <w:tcW w:w="222" w:type="pct"/>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r>
              <w:rPr>
                <w:rFonts w:hint="default" w:ascii="Times New Roman" w:hAnsi="Times New Roman" w:eastAsia="宋体" w:cs="Times New Roman"/>
                <w:kern w:val="0"/>
                <w:sz w:val="21"/>
                <w:szCs w:val="21"/>
                <w:lang w:val="en-US" w:eastAsia="zh-CN" w:bidi="ar"/>
                <w:woUserID w:val="1"/>
              </w:rPr>
              <w:t>2</w:t>
            </w:r>
          </w:p>
        </w:tc>
        <w:tc>
          <w:tcPr>
            <w:tcW w:w="492"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r>
              <w:rPr>
                <w:rFonts w:hint="eastAsia" w:ascii="宋体" w:hAnsi="宋体" w:eastAsia="宋体" w:cs="宋体"/>
                <w:kern w:val="0"/>
                <w:sz w:val="21"/>
                <w:szCs w:val="21"/>
                <w:lang w:val="en-US" w:eastAsia="zh-CN" w:bidi="ar"/>
                <w:woUserID w:val="1"/>
              </w:rPr>
              <w:t>成型</w:t>
            </w:r>
          </w:p>
        </w:tc>
        <w:tc>
          <w:tcPr>
            <w:tcW w:w="1441" w:type="pct"/>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r>
              <w:rPr>
                <w:rFonts w:hint="eastAsia" w:ascii="宋体" w:hAnsi="宋体" w:eastAsia="宋体" w:cs="宋体"/>
                <w:kern w:val="0"/>
                <w:sz w:val="21"/>
                <w:szCs w:val="21"/>
                <w:lang w:val="en-US" w:eastAsia="zh-CN" w:bidi="ar"/>
                <w:woUserID w:val="1"/>
              </w:rPr>
              <w:t>过道异形钣金冲压成型模具</w:t>
            </w:r>
          </w:p>
        </w:tc>
        <w:tc>
          <w:tcPr>
            <w:tcW w:w="847" w:type="pct"/>
            <w:tcBorders>
              <w:top w:val="single" w:color="auto" w:sz="4" w:space="0"/>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r>
              <w:rPr>
                <w:rFonts w:hint="default" w:ascii="Times New Roman" w:hAnsi="Times New Roman" w:eastAsia="宋体" w:cs="Times New Roman"/>
                <w:kern w:val="0"/>
                <w:sz w:val="21"/>
                <w:szCs w:val="21"/>
                <w:lang w:val="en-US" w:eastAsia="zh-CN" w:bidi="ar"/>
                <w:woUserID w:val="1"/>
              </w:rPr>
              <w:t>2801-21-14175</w:t>
            </w:r>
          </w:p>
        </w:tc>
        <w:tc>
          <w:tcPr>
            <w:tcW w:w="388" w:type="pct"/>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r>
              <w:rPr>
                <w:rFonts w:hint="default" w:ascii="Times New Roman" w:hAnsi="Times New Roman" w:eastAsia="宋体" w:cs="Times New Roman"/>
                <w:kern w:val="0"/>
                <w:sz w:val="21"/>
                <w:szCs w:val="21"/>
                <w:lang w:val="en-US" w:eastAsia="zh-CN" w:bidi="ar"/>
                <w:woUserID w:val="1"/>
              </w:rPr>
              <w:t>1</w:t>
            </w:r>
          </w:p>
        </w:tc>
        <w:tc>
          <w:tcPr>
            <w:tcW w:w="675"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p>
        </w:tc>
        <w:tc>
          <w:tcPr>
            <w:tcW w:w="347"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p>
        </w:tc>
        <w:tc>
          <w:tcPr>
            <w:tcW w:w="586" w:type="pct"/>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360" w:hRule="atLeast"/>
          <w:jc w:val="center"/>
        </w:trPr>
        <w:tc>
          <w:tcPr>
            <w:tcW w:w="3391" w:type="pct"/>
            <w:gridSpan w:val="5"/>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kern w:val="2"/>
                <w:sz w:val="21"/>
                <w:szCs w:val="21"/>
                <w:woUserID w:val="1"/>
              </w:rPr>
            </w:pPr>
            <w:r>
              <w:rPr>
                <w:rFonts w:hint="eastAsia" w:ascii="宋体" w:hAnsi="宋体" w:eastAsia="宋体" w:cs="宋体"/>
                <w:kern w:val="0"/>
                <w:sz w:val="21"/>
                <w:szCs w:val="21"/>
                <w:lang w:val="en-US" w:eastAsia="zh-CN" w:bidi="ar"/>
                <w:woUserID w:val="1"/>
              </w:rPr>
              <w:t>合计</w:t>
            </w:r>
          </w:p>
        </w:tc>
        <w:tc>
          <w:tcPr>
            <w:tcW w:w="675" w:type="pct"/>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p>
        </w:tc>
        <w:tc>
          <w:tcPr>
            <w:tcW w:w="347" w:type="pct"/>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p>
        </w:tc>
        <w:tc>
          <w:tcPr>
            <w:tcW w:w="586" w:type="pct"/>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kern w:val="0"/>
                <w:sz w:val="21"/>
                <w:szCs w:val="21"/>
                <w:woUserID w:val="1"/>
              </w:rPr>
            </w:pPr>
          </w:p>
        </w:tc>
      </w:tr>
    </w:tbl>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2</w:t>
      </w:r>
      <w:r>
        <w:rPr>
          <w:rFonts w:hint="eastAsia" w:ascii="宋体" w:hAnsi="宋体" w:eastAsia="宋体" w:cs="宋体"/>
          <w:kern w:val="2"/>
          <w:sz w:val="24"/>
          <w:szCs w:val="24"/>
          <w:lang w:val="en-US" w:eastAsia="zh-CN" w:bidi="ar"/>
          <w:woUserID w:val="1"/>
        </w:rPr>
        <w:t>、所有工装模具乙方按甲方技术条件设计与制造加工。</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3</w:t>
      </w:r>
      <w:r>
        <w:rPr>
          <w:rFonts w:hint="eastAsia" w:ascii="宋体" w:hAnsi="宋体" w:eastAsia="宋体" w:cs="宋体"/>
          <w:kern w:val="2"/>
          <w:sz w:val="24"/>
          <w:szCs w:val="24"/>
          <w:lang w:val="en-US" w:eastAsia="zh-CN" w:bidi="ar"/>
          <w:woUserID w:val="1"/>
        </w:rPr>
        <w:t>、乙方负责所有模具的调试、试模、运输及终调试。</w:t>
      </w:r>
    </w:p>
    <w:p>
      <w:pPr>
        <w:keepNext w:val="0"/>
        <w:keepLines w:val="0"/>
        <w:widowControl w:val="0"/>
        <w:suppressLineNumbers w:val="0"/>
        <w:spacing w:before="0" w:beforeAutospacing="0" w:after="0" w:afterAutospacing="0" w:line="30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三、项目合同价格：</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中通客车车间用过道异形钣金冲压模具项目总金额为人民币含税价</w:t>
      </w:r>
      <w:r>
        <w:rPr>
          <w:rFonts w:hint="default" w:ascii="Times New Roman" w:hAnsi="Times New Roman" w:eastAsia="宋体" w:cs="Times New Roman"/>
          <w:kern w:val="2"/>
          <w:sz w:val="24"/>
          <w:szCs w:val="24"/>
          <w:lang w:val="en-US" w:eastAsia="zh-CN" w:bidi="ar"/>
          <w:woUserID w:val="1"/>
        </w:rPr>
        <w:t>***</w:t>
      </w:r>
      <w:r>
        <w:rPr>
          <w:rFonts w:hint="eastAsia" w:ascii="宋体" w:hAnsi="宋体" w:eastAsia="宋体" w:cs="宋体"/>
          <w:kern w:val="2"/>
          <w:sz w:val="24"/>
          <w:szCs w:val="24"/>
          <w:lang w:val="en-US" w:eastAsia="zh-CN" w:bidi="ar"/>
          <w:woUserID w:val="1"/>
        </w:rPr>
        <w:t>元（人民币大写：</w:t>
      </w:r>
      <w:r>
        <w:rPr>
          <w:rFonts w:hint="default" w:ascii="Times New Roman" w:hAnsi="Times New Roman" w:eastAsia="宋体" w:cs="Times New Roman"/>
          <w:kern w:val="2"/>
          <w:sz w:val="24"/>
          <w:szCs w:val="24"/>
          <w:lang w:val="en-US" w:eastAsia="zh-CN" w:bidi="ar"/>
          <w:woUserID w:val="1"/>
        </w:rPr>
        <w:t>***</w:t>
      </w:r>
      <w:r>
        <w:rPr>
          <w:rFonts w:hint="eastAsia" w:ascii="宋体" w:hAnsi="宋体" w:eastAsia="宋体" w:cs="宋体"/>
          <w:kern w:val="2"/>
          <w:sz w:val="24"/>
          <w:szCs w:val="24"/>
          <w:lang w:val="en-US" w:eastAsia="zh-CN" w:bidi="ar"/>
          <w:woUserID w:val="1"/>
        </w:rPr>
        <w:t>）。其中不含税金额</w:t>
      </w:r>
      <w:r>
        <w:rPr>
          <w:rFonts w:hint="default" w:ascii="Times New Roman" w:hAnsi="Times New Roman" w:eastAsia="宋体" w:cs="Times New Roman"/>
          <w:kern w:val="2"/>
          <w:sz w:val="24"/>
          <w:szCs w:val="24"/>
          <w:lang w:val="en-US" w:eastAsia="zh-CN" w:bidi="ar"/>
          <w:woUserID w:val="1"/>
        </w:rPr>
        <w:t>***</w:t>
      </w:r>
      <w:r>
        <w:rPr>
          <w:rFonts w:hint="eastAsia" w:ascii="宋体" w:hAnsi="宋体" w:eastAsia="宋体" w:cs="宋体"/>
          <w:kern w:val="2"/>
          <w:sz w:val="24"/>
          <w:szCs w:val="24"/>
          <w:lang w:val="en-US" w:eastAsia="zh-CN" w:bidi="ar"/>
          <w:woUserID w:val="1"/>
        </w:rPr>
        <w:t>元（人民币大写：</w:t>
      </w:r>
      <w:r>
        <w:rPr>
          <w:rFonts w:hint="default" w:ascii="Times New Roman" w:hAnsi="Times New Roman" w:eastAsia="宋体" w:cs="Times New Roman"/>
          <w:kern w:val="2"/>
          <w:sz w:val="24"/>
          <w:szCs w:val="24"/>
          <w:lang w:val="en-US" w:eastAsia="zh-CN" w:bidi="ar"/>
          <w:woUserID w:val="1"/>
        </w:rPr>
        <w:t>***</w:t>
      </w:r>
      <w:r>
        <w:rPr>
          <w:rFonts w:hint="eastAsia" w:ascii="宋体" w:hAnsi="宋体" w:eastAsia="宋体" w:cs="宋体"/>
          <w:kern w:val="2"/>
          <w:sz w:val="24"/>
          <w:szCs w:val="24"/>
          <w:lang w:val="en-US" w:eastAsia="zh-CN" w:bidi="ar"/>
          <w:woUserID w:val="1"/>
        </w:rPr>
        <w:t>），税金</w:t>
      </w:r>
      <w:r>
        <w:rPr>
          <w:rFonts w:hint="default" w:ascii="Times New Roman" w:hAnsi="Times New Roman" w:eastAsia="宋体" w:cs="Times New Roman"/>
          <w:kern w:val="2"/>
          <w:sz w:val="24"/>
          <w:szCs w:val="24"/>
          <w:lang w:val="en-US" w:eastAsia="zh-CN" w:bidi="ar"/>
          <w:woUserID w:val="1"/>
        </w:rPr>
        <w:t>***</w:t>
      </w:r>
      <w:r>
        <w:rPr>
          <w:rFonts w:hint="eastAsia" w:ascii="宋体" w:hAnsi="宋体" w:eastAsia="宋体" w:cs="宋体"/>
          <w:kern w:val="2"/>
          <w:sz w:val="24"/>
          <w:szCs w:val="24"/>
          <w:lang w:val="en-US" w:eastAsia="zh-CN" w:bidi="ar"/>
          <w:woUserID w:val="1"/>
        </w:rPr>
        <w:t>元（人民币大写：</w:t>
      </w:r>
      <w:r>
        <w:rPr>
          <w:rFonts w:hint="default" w:ascii="Times New Roman" w:hAnsi="Times New Roman" w:eastAsia="宋体" w:cs="Times New Roman"/>
          <w:kern w:val="2"/>
          <w:sz w:val="24"/>
          <w:szCs w:val="24"/>
          <w:lang w:val="en-US" w:eastAsia="zh-CN" w:bidi="ar"/>
          <w:woUserID w:val="1"/>
        </w:rPr>
        <w:t>***</w:t>
      </w:r>
      <w:r>
        <w:rPr>
          <w:rFonts w:hint="eastAsia" w:ascii="宋体" w:hAnsi="宋体" w:eastAsia="宋体" w:cs="宋体"/>
          <w:kern w:val="2"/>
          <w:sz w:val="24"/>
          <w:szCs w:val="24"/>
          <w:lang w:val="en-US" w:eastAsia="zh-CN" w:bidi="ar"/>
          <w:woUserID w:val="1"/>
        </w:rPr>
        <w:t>）。乙方需向甲方开具项目总额增值税发票（税点</w:t>
      </w:r>
      <w:r>
        <w:rPr>
          <w:rFonts w:hint="default" w:ascii="Times New Roman" w:hAnsi="Times New Roman" w:eastAsia="宋体" w:cs="Times New Roman"/>
          <w:kern w:val="2"/>
          <w:sz w:val="24"/>
          <w:szCs w:val="24"/>
          <w:lang w:val="en-US" w:eastAsia="zh-CN" w:bidi="ar"/>
          <w:woUserID w:val="1"/>
        </w:rPr>
        <w:t>13%</w:t>
      </w:r>
      <w:r>
        <w:rPr>
          <w:rFonts w:hint="eastAsia" w:ascii="宋体" w:hAnsi="宋体" w:eastAsia="宋体" w:cs="宋体"/>
          <w:kern w:val="2"/>
          <w:sz w:val="24"/>
          <w:szCs w:val="24"/>
          <w:lang w:val="en-US" w:eastAsia="zh-CN" w:bidi="ar"/>
          <w:woUserID w:val="1"/>
        </w:rPr>
        <w:t>），合同执行过程中不改变不含税价格。</w:t>
      </w:r>
    </w:p>
    <w:p>
      <w:pPr>
        <w:keepNext w:val="0"/>
        <w:keepLines w:val="0"/>
        <w:widowControl w:val="0"/>
        <w:suppressLineNumbers w:val="0"/>
        <w:spacing w:before="0" w:beforeAutospacing="0" w:after="0" w:afterAutospacing="0" w:line="30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四、付款方式：</w:t>
      </w:r>
    </w:p>
    <w:p>
      <w:pPr>
        <w:keepNext w:val="0"/>
        <w:keepLines w:val="0"/>
        <w:widowControl w:val="0"/>
        <w:suppressLineNumbers w:val="0"/>
        <w:autoSpaceDE w:val="0"/>
        <w:autoSpaceDN w:val="0"/>
        <w:adjustRightInd w:val="0"/>
        <w:spacing w:before="0" w:beforeAutospacing="0" w:after="0" w:afterAutospacing="0" w:line="300" w:lineRule="auto"/>
        <w:ind w:left="0" w:leftChars="0" w:right="0" w:firstLine="480" w:firstLineChars="200"/>
        <w:jc w:val="left"/>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甲方双方同意：在乙方已经履行约定节点的相应义务后，甲方及时以半年期商业承兑汇票（包含银行承兑汇票和商业承兑汇票）的方式，按下述付款节点向乙方支付合同款项：</w:t>
      </w:r>
    </w:p>
    <w:p>
      <w:pPr>
        <w:keepNext w:val="0"/>
        <w:keepLines w:val="0"/>
        <w:widowControl w:val="0"/>
        <w:suppressLineNumbers w:val="0"/>
        <w:autoSpaceDE w:val="0"/>
        <w:autoSpaceDN w:val="0"/>
        <w:adjustRightInd w:val="0"/>
        <w:spacing w:before="0" w:beforeAutospacing="0" w:after="0" w:afterAutospacing="0" w:line="300" w:lineRule="auto"/>
        <w:ind w:left="0" w:leftChars="0" w:right="0" w:firstLine="480" w:firstLineChars="200"/>
        <w:jc w:val="left"/>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所有模具在甲方现场经安装、调试最终验收合格后，乙方开具</w:t>
      </w:r>
      <w:r>
        <w:rPr>
          <w:rFonts w:hint="default" w:ascii="宋体" w:hAnsi="宋体" w:cs="宋体"/>
          <w:kern w:val="2"/>
          <w:sz w:val="24"/>
          <w:szCs w:val="24"/>
          <w:lang w:eastAsia="zh-CN" w:bidi="ar"/>
          <w:woUserID w:val="2"/>
        </w:rPr>
        <w:t>合同</w:t>
      </w:r>
      <w:r>
        <w:rPr>
          <w:rFonts w:hint="eastAsia" w:ascii="宋体" w:hAnsi="宋体" w:eastAsia="宋体" w:cs="宋体"/>
          <w:kern w:val="2"/>
          <w:sz w:val="24"/>
          <w:szCs w:val="24"/>
          <w:lang w:val="en-US" w:eastAsia="zh-CN" w:bidi="ar"/>
          <w:woUserID w:val="1"/>
        </w:rPr>
        <w:t>全额增值税</w:t>
      </w:r>
      <w:r>
        <w:rPr>
          <w:rFonts w:hint="default" w:ascii="宋体" w:hAnsi="宋体" w:cs="宋体"/>
          <w:kern w:val="2"/>
          <w:sz w:val="24"/>
          <w:szCs w:val="24"/>
          <w:lang w:eastAsia="zh-CN" w:bidi="ar"/>
          <w:woUserID w:val="1"/>
        </w:rPr>
        <w:t>专用</w:t>
      </w:r>
      <w:r>
        <w:rPr>
          <w:rFonts w:hint="eastAsia" w:ascii="宋体" w:hAnsi="宋体" w:eastAsia="宋体" w:cs="宋体"/>
          <w:kern w:val="2"/>
          <w:sz w:val="24"/>
          <w:szCs w:val="24"/>
          <w:lang w:val="en-US" w:eastAsia="zh-CN" w:bidi="ar"/>
          <w:woUserID w:val="1"/>
        </w:rPr>
        <w:t>发票</w:t>
      </w:r>
      <w:r>
        <w:rPr>
          <w:rFonts w:hint="default" w:ascii="宋体" w:hAnsi="宋体" w:cs="宋体"/>
          <w:kern w:val="2"/>
          <w:sz w:val="24"/>
          <w:szCs w:val="24"/>
          <w:lang w:eastAsia="zh-CN" w:bidi="ar"/>
          <w:woUserID w:val="1"/>
        </w:rPr>
        <w:t>（税率13%）</w:t>
      </w:r>
      <w:r>
        <w:rPr>
          <w:rFonts w:hint="eastAsia" w:ascii="宋体" w:hAnsi="宋体" w:eastAsia="宋体" w:cs="宋体"/>
          <w:kern w:val="2"/>
          <w:sz w:val="24"/>
          <w:szCs w:val="24"/>
          <w:lang w:val="en-US" w:eastAsia="zh-CN" w:bidi="ar"/>
          <w:woUserID w:val="1"/>
        </w:rPr>
        <w:t>，经甲方依照财务制度审核无误后</w:t>
      </w:r>
      <w:r>
        <w:rPr>
          <w:rFonts w:hint="default" w:ascii="宋体" w:hAnsi="宋体" w:cs="宋体"/>
          <w:kern w:val="2"/>
          <w:sz w:val="24"/>
          <w:szCs w:val="24"/>
          <w:lang w:eastAsia="zh-CN" w:bidi="ar"/>
          <w:woUserID w:val="1"/>
        </w:rPr>
        <w:t>次月支付</w:t>
      </w:r>
      <w:r>
        <w:rPr>
          <w:rFonts w:hint="eastAsia" w:ascii="宋体" w:hAnsi="宋体" w:eastAsia="宋体" w:cs="宋体"/>
          <w:kern w:val="2"/>
          <w:sz w:val="24"/>
          <w:szCs w:val="24"/>
          <w:lang w:val="en-US" w:eastAsia="zh-CN" w:bidi="ar"/>
          <w:woUserID w:val="1"/>
        </w:rPr>
        <w:t>，作为合同的</w:t>
      </w:r>
      <w:r>
        <w:rPr>
          <w:rFonts w:hint="default" w:ascii="宋体" w:hAnsi="宋体" w:cs="宋体"/>
          <w:kern w:val="2"/>
          <w:sz w:val="24"/>
          <w:szCs w:val="24"/>
          <w:lang w:eastAsia="zh-CN" w:bidi="ar"/>
          <w:woUserID w:val="1"/>
        </w:rPr>
        <w:t>终</w:t>
      </w:r>
      <w:r>
        <w:rPr>
          <w:rFonts w:hint="eastAsia" w:ascii="宋体" w:hAnsi="宋体" w:eastAsia="宋体" w:cs="宋体"/>
          <w:kern w:val="2"/>
          <w:sz w:val="24"/>
          <w:szCs w:val="24"/>
          <w:lang w:val="en-US" w:eastAsia="zh-CN" w:bidi="ar"/>
          <w:woUserID w:val="1"/>
        </w:rPr>
        <w:t>验收款。</w:t>
      </w:r>
    </w:p>
    <w:p>
      <w:pPr>
        <w:keepNext w:val="0"/>
        <w:keepLines w:val="0"/>
        <w:widowControl w:val="0"/>
        <w:suppressLineNumbers w:val="0"/>
        <w:autoSpaceDE w:val="0"/>
        <w:autoSpaceDN w:val="0"/>
        <w:adjustRightInd w:val="0"/>
        <w:spacing w:before="0" w:beforeAutospacing="0" w:after="0" w:afterAutospacing="0" w:line="300" w:lineRule="auto"/>
        <w:ind w:left="0" w:right="0"/>
        <w:jc w:val="left"/>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五、项目周期及交货期限：</w:t>
      </w:r>
    </w:p>
    <w:tbl>
      <w:tblPr>
        <w:tblStyle w:val="10"/>
        <w:tblW w:w="468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3012"/>
        <w:gridCol w:w="60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20" w:hRule="atLeast"/>
          <w:jc w:val="center"/>
        </w:trPr>
        <w:tc>
          <w:tcPr>
            <w:tcW w:w="165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ind w:left="0" w:right="0"/>
              <w:jc w:val="left"/>
              <w:rPr>
                <w:rFonts w:hint="default" w:ascii="Times New Roman" w:hAnsi="Times New Roman" w:eastAsia="宋体" w:cs="Times New Roman"/>
                <w:kern w:val="2"/>
                <w:sz w:val="21"/>
                <w:szCs w:val="21"/>
                <w:woUserID w:val="1"/>
              </w:rPr>
            </w:pPr>
            <w:r>
              <w:rPr>
                <w:rFonts w:hint="eastAsia" w:ascii="宋体" w:hAnsi="宋体" w:eastAsia="宋体" w:cs="宋体"/>
                <w:kern w:val="2"/>
                <w:sz w:val="21"/>
                <w:szCs w:val="21"/>
                <w:lang w:val="en-US" w:eastAsia="zh-CN" w:bidi="ar"/>
                <w:woUserID w:val="1"/>
              </w:rPr>
              <w:t>合同签订后</w:t>
            </w:r>
            <w:r>
              <w:rPr>
                <w:rFonts w:hint="default" w:ascii="Times New Roman" w:hAnsi="Times New Roman" w:eastAsia="宋体" w:cs="Times New Roman"/>
                <w:kern w:val="2"/>
                <w:sz w:val="21"/>
                <w:szCs w:val="21"/>
                <w:lang w:val="en-US" w:eastAsia="zh-CN" w:bidi="ar"/>
                <w:woUserID w:val="1"/>
              </w:rPr>
              <w:t>30</w:t>
            </w:r>
            <w:r>
              <w:rPr>
                <w:rFonts w:hint="eastAsia" w:ascii="宋体" w:hAnsi="宋体" w:eastAsia="宋体" w:cs="宋体"/>
                <w:kern w:val="2"/>
                <w:sz w:val="21"/>
                <w:szCs w:val="21"/>
                <w:lang w:val="en-US" w:eastAsia="zh-CN" w:bidi="ar"/>
                <w:woUserID w:val="1"/>
              </w:rPr>
              <w:t>个日历日</w:t>
            </w:r>
            <w:r>
              <w:rPr>
                <w:rFonts w:hint="default" w:ascii="宋体" w:hAnsi="宋体" w:cs="宋体"/>
                <w:kern w:val="2"/>
                <w:sz w:val="21"/>
                <w:szCs w:val="21"/>
                <w:lang w:eastAsia="zh-CN" w:bidi="ar"/>
                <w:woUserID w:val="1"/>
              </w:rPr>
              <w:t>内</w:t>
            </w:r>
          </w:p>
        </w:tc>
        <w:tc>
          <w:tcPr>
            <w:tcW w:w="3345"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ind w:left="0" w:right="0"/>
              <w:jc w:val="left"/>
              <w:rPr>
                <w:rFonts w:hint="default" w:ascii="Times New Roman" w:hAnsi="Times New Roman" w:eastAsia="宋体" w:cs="Times New Roman"/>
                <w:kern w:val="2"/>
                <w:sz w:val="21"/>
                <w:szCs w:val="21"/>
                <w:woUserID w:val="1"/>
              </w:rPr>
            </w:pPr>
            <w:r>
              <w:rPr>
                <w:rFonts w:hint="eastAsia" w:ascii="宋体" w:hAnsi="宋体" w:eastAsia="宋体" w:cs="宋体"/>
                <w:kern w:val="2"/>
                <w:sz w:val="21"/>
                <w:szCs w:val="21"/>
                <w:lang w:val="en-US" w:eastAsia="zh-CN" w:bidi="ar"/>
                <w:woUserID w:val="1"/>
              </w:rPr>
              <w:t>完成本合同模具的预验收，达到发模状态。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20" w:hRule="atLeast"/>
          <w:jc w:val="center"/>
        </w:trPr>
        <w:tc>
          <w:tcPr>
            <w:tcW w:w="165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ind w:left="0" w:right="0"/>
              <w:jc w:val="left"/>
              <w:rPr>
                <w:rFonts w:hint="default" w:ascii="Times New Roman" w:hAnsi="Times New Roman" w:eastAsia="宋体" w:cs="Times New Roman"/>
                <w:kern w:val="2"/>
                <w:sz w:val="21"/>
                <w:szCs w:val="21"/>
                <w:woUserID w:val="1"/>
              </w:rPr>
            </w:pPr>
            <w:r>
              <w:rPr>
                <w:rFonts w:hint="eastAsia" w:ascii="宋体" w:hAnsi="宋体" w:eastAsia="宋体" w:cs="宋体"/>
                <w:kern w:val="2"/>
                <w:sz w:val="21"/>
                <w:szCs w:val="21"/>
                <w:lang w:val="en-US" w:eastAsia="zh-CN" w:bidi="ar"/>
                <w:woUserID w:val="1"/>
              </w:rPr>
              <w:t>合同签订后</w:t>
            </w:r>
            <w:r>
              <w:rPr>
                <w:rFonts w:hint="default" w:ascii="Times New Roman" w:hAnsi="Times New Roman" w:eastAsia="宋体" w:cs="Times New Roman"/>
                <w:kern w:val="2"/>
                <w:sz w:val="21"/>
                <w:szCs w:val="21"/>
                <w:lang w:val="en-US" w:eastAsia="zh-CN" w:bidi="ar"/>
                <w:woUserID w:val="1"/>
              </w:rPr>
              <w:t>40</w:t>
            </w:r>
            <w:r>
              <w:rPr>
                <w:rFonts w:hint="eastAsia" w:ascii="宋体" w:hAnsi="宋体" w:eastAsia="宋体" w:cs="宋体"/>
                <w:kern w:val="2"/>
                <w:sz w:val="21"/>
                <w:szCs w:val="21"/>
                <w:lang w:val="en-US" w:eastAsia="zh-CN" w:bidi="ar"/>
                <w:woUserID w:val="1"/>
              </w:rPr>
              <w:t>个日历日</w:t>
            </w:r>
            <w:r>
              <w:rPr>
                <w:rFonts w:hint="default" w:ascii="宋体" w:hAnsi="宋体" w:cs="宋体"/>
                <w:kern w:val="2"/>
                <w:sz w:val="21"/>
                <w:szCs w:val="21"/>
                <w:lang w:eastAsia="zh-CN" w:bidi="ar"/>
                <w:woUserID w:val="1"/>
              </w:rPr>
              <w:t>内</w:t>
            </w:r>
          </w:p>
        </w:tc>
        <w:tc>
          <w:tcPr>
            <w:tcW w:w="3345"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ind w:left="0" w:leftChars="0" w:right="0" w:firstLine="0" w:firstLineChars="0"/>
              <w:jc w:val="left"/>
              <w:rPr>
                <w:rFonts w:hint="default" w:ascii="Times New Roman" w:hAnsi="Times New Roman" w:eastAsia="宋体" w:cs="Times New Roman"/>
                <w:kern w:val="2"/>
                <w:sz w:val="21"/>
                <w:szCs w:val="21"/>
                <w:woUserID w:val="1"/>
              </w:rPr>
            </w:pPr>
            <w:r>
              <w:rPr>
                <w:rFonts w:hint="eastAsia" w:ascii="宋体" w:hAnsi="宋体" w:eastAsia="宋体" w:cs="宋体"/>
                <w:kern w:val="2"/>
                <w:sz w:val="21"/>
                <w:szCs w:val="21"/>
                <w:lang w:val="en-US" w:eastAsia="zh-CN" w:bidi="ar"/>
                <w:woUserID w:val="1"/>
              </w:rPr>
              <w:t>完成模具的交付，所有模具发送至甲方指定位置。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320" w:hRule="atLeast"/>
          <w:jc w:val="center"/>
        </w:trPr>
        <w:tc>
          <w:tcPr>
            <w:tcW w:w="165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ind w:left="0" w:right="0"/>
              <w:jc w:val="left"/>
              <w:rPr>
                <w:rFonts w:hint="default" w:ascii="Times New Roman" w:hAnsi="Times New Roman" w:eastAsia="宋体" w:cs="Times New Roman"/>
                <w:kern w:val="2"/>
                <w:sz w:val="21"/>
                <w:szCs w:val="21"/>
                <w:woUserID w:val="1"/>
              </w:rPr>
            </w:pPr>
            <w:r>
              <w:rPr>
                <w:rFonts w:hint="eastAsia" w:ascii="宋体" w:hAnsi="宋体" w:eastAsia="宋体" w:cs="宋体"/>
                <w:kern w:val="2"/>
                <w:sz w:val="21"/>
                <w:szCs w:val="21"/>
                <w:lang w:val="en-US" w:eastAsia="zh-CN" w:bidi="ar"/>
                <w:woUserID w:val="1"/>
              </w:rPr>
              <w:t>合同签订后</w:t>
            </w:r>
            <w:r>
              <w:rPr>
                <w:rFonts w:hint="default" w:ascii="Times New Roman" w:hAnsi="Times New Roman" w:eastAsia="宋体" w:cs="Times New Roman"/>
                <w:kern w:val="2"/>
                <w:sz w:val="21"/>
                <w:szCs w:val="21"/>
                <w:lang w:val="en-US" w:eastAsia="zh-CN" w:bidi="ar"/>
                <w:woUserID w:val="1"/>
              </w:rPr>
              <w:t>60</w:t>
            </w:r>
            <w:r>
              <w:rPr>
                <w:rFonts w:hint="eastAsia" w:ascii="宋体" w:hAnsi="宋体" w:eastAsia="宋体" w:cs="宋体"/>
                <w:kern w:val="2"/>
                <w:sz w:val="21"/>
                <w:szCs w:val="21"/>
                <w:lang w:val="en-US" w:eastAsia="zh-CN" w:bidi="ar"/>
                <w:woUserID w:val="1"/>
              </w:rPr>
              <w:t>个日历日</w:t>
            </w:r>
            <w:r>
              <w:rPr>
                <w:rFonts w:hint="default" w:ascii="宋体" w:hAnsi="宋体" w:cs="宋体"/>
                <w:kern w:val="2"/>
                <w:sz w:val="21"/>
                <w:szCs w:val="21"/>
                <w:lang w:eastAsia="zh-CN" w:bidi="ar"/>
                <w:woUserID w:val="1"/>
              </w:rPr>
              <w:t>内</w:t>
            </w:r>
          </w:p>
        </w:tc>
        <w:tc>
          <w:tcPr>
            <w:tcW w:w="3345"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ind w:left="0" w:leftChars="0" w:right="0" w:firstLine="0" w:firstLineChars="0"/>
              <w:jc w:val="left"/>
              <w:rPr>
                <w:rFonts w:hint="default" w:ascii="Times New Roman" w:hAnsi="Times New Roman" w:eastAsia="宋体" w:cs="Times New Roman"/>
                <w:kern w:val="2"/>
                <w:sz w:val="21"/>
                <w:szCs w:val="21"/>
                <w:woUserID w:val="1"/>
              </w:rPr>
            </w:pPr>
            <w:r>
              <w:rPr>
                <w:rFonts w:hint="eastAsia" w:ascii="宋体" w:hAnsi="宋体" w:eastAsia="宋体" w:cs="宋体"/>
                <w:kern w:val="2"/>
                <w:sz w:val="21"/>
                <w:szCs w:val="21"/>
                <w:lang w:val="en-US" w:eastAsia="zh-CN" w:bidi="ar"/>
                <w:woUserID w:val="1"/>
              </w:rPr>
              <w:t>完成模具到厂调试并投入使用。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20" w:hRule="atLeast"/>
          <w:jc w:val="center"/>
        </w:trPr>
        <w:tc>
          <w:tcPr>
            <w:tcW w:w="165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ind w:left="0" w:right="0"/>
              <w:jc w:val="left"/>
              <w:rPr>
                <w:rFonts w:hint="default" w:ascii="Times New Roman" w:hAnsi="Times New Roman" w:eastAsia="宋体" w:cs="Times New Roman"/>
                <w:kern w:val="2"/>
                <w:sz w:val="21"/>
                <w:szCs w:val="21"/>
                <w:woUserID w:val="1"/>
              </w:rPr>
            </w:pPr>
            <w:r>
              <w:rPr>
                <w:rFonts w:hint="eastAsia" w:ascii="宋体" w:hAnsi="宋体" w:eastAsia="宋体" w:cs="宋体"/>
                <w:kern w:val="2"/>
                <w:sz w:val="21"/>
                <w:szCs w:val="21"/>
                <w:lang w:val="en-US" w:eastAsia="zh-CN" w:bidi="ar"/>
                <w:woUserID w:val="1"/>
              </w:rPr>
              <w:t>合同签订后</w:t>
            </w:r>
            <w:r>
              <w:rPr>
                <w:rFonts w:hint="default" w:ascii="Times New Roman" w:hAnsi="Times New Roman" w:eastAsia="宋体" w:cs="Times New Roman"/>
                <w:kern w:val="2"/>
                <w:sz w:val="21"/>
                <w:szCs w:val="21"/>
                <w:lang w:val="en-US" w:eastAsia="zh-CN" w:bidi="ar"/>
                <w:woUserID w:val="1"/>
              </w:rPr>
              <w:t>120</w:t>
            </w:r>
            <w:r>
              <w:rPr>
                <w:rFonts w:hint="eastAsia" w:ascii="宋体" w:hAnsi="宋体" w:eastAsia="宋体" w:cs="宋体"/>
                <w:kern w:val="2"/>
                <w:sz w:val="21"/>
                <w:szCs w:val="21"/>
                <w:lang w:val="en-US" w:eastAsia="zh-CN" w:bidi="ar"/>
                <w:woUserID w:val="1"/>
              </w:rPr>
              <w:t>个日历日</w:t>
            </w:r>
            <w:r>
              <w:rPr>
                <w:rFonts w:hint="default" w:ascii="宋体" w:hAnsi="宋体" w:cs="宋体"/>
                <w:kern w:val="2"/>
                <w:sz w:val="21"/>
                <w:szCs w:val="21"/>
                <w:lang w:eastAsia="zh-CN" w:bidi="ar"/>
                <w:woUserID w:val="1"/>
              </w:rPr>
              <w:t>内</w:t>
            </w:r>
          </w:p>
        </w:tc>
        <w:tc>
          <w:tcPr>
            <w:tcW w:w="3345"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val="0"/>
              <w:adjustRightInd w:val="0"/>
              <w:spacing w:before="0" w:beforeAutospacing="0" w:after="0" w:afterAutospacing="0"/>
              <w:ind w:left="0" w:right="0"/>
              <w:jc w:val="left"/>
              <w:rPr>
                <w:rFonts w:hint="default" w:ascii="Times New Roman" w:hAnsi="Times New Roman" w:eastAsia="宋体" w:cs="Times New Roman"/>
                <w:kern w:val="2"/>
                <w:sz w:val="21"/>
                <w:szCs w:val="21"/>
                <w:woUserID w:val="1"/>
              </w:rPr>
            </w:pPr>
            <w:r>
              <w:rPr>
                <w:rFonts w:hint="eastAsia" w:ascii="宋体" w:hAnsi="宋体" w:eastAsia="宋体" w:cs="宋体"/>
                <w:kern w:val="2"/>
                <w:sz w:val="21"/>
                <w:szCs w:val="21"/>
                <w:lang w:val="en-US" w:eastAsia="zh-CN" w:bidi="ar"/>
                <w:woUserID w:val="1"/>
              </w:rPr>
              <w:t>完成本合同模具的到厂终验收。</w:t>
            </w:r>
          </w:p>
        </w:tc>
      </w:tr>
    </w:tbl>
    <w:p>
      <w:pPr>
        <w:keepNext w:val="0"/>
        <w:keepLines w:val="0"/>
        <w:widowControl w:val="0"/>
        <w:numPr>
          <w:ilvl w:val="0"/>
          <w:numId w:val="6"/>
        </w:numPr>
        <w:suppressLineNumbers w:val="0"/>
        <w:spacing w:before="0" w:beforeAutospacing="0" w:after="0" w:afterAutospacing="0" w:line="30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技术条件及验收：</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b w:val="0"/>
          <w:bCs w:val="0"/>
          <w:kern w:val="2"/>
          <w:sz w:val="24"/>
          <w:szCs w:val="24"/>
          <w:woUserID w:val="1"/>
        </w:rPr>
      </w:pPr>
      <w:r>
        <w:rPr>
          <w:rFonts w:hint="default" w:ascii="Times New Roman" w:hAnsi="Times New Roman" w:eastAsia="宋体" w:cs="Times New Roman"/>
          <w:b w:val="0"/>
          <w:bCs w:val="0"/>
          <w:kern w:val="2"/>
          <w:sz w:val="24"/>
          <w:szCs w:val="24"/>
          <w:lang w:val="en-US" w:eastAsia="zh-CN" w:bidi="ar"/>
          <w:woUserID w:val="1"/>
        </w:rPr>
        <w:t>1</w:t>
      </w:r>
      <w:r>
        <w:rPr>
          <w:rFonts w:hint="eastAsia" w:ascii="宋体" w:hAnsi="宋体" w:eastAsia="宋体" w:cs="宋体"/>
          <w:b w:val="0"/>
          <w:bCs w:val="0"/>
          <w:kern w:val="2"/>
          <w:sz w:val="24"/>
          <w:szCs w:val="24"/>
          <w:lang w:val="en-US" w:eastAsia="zh-CN" w:bidi="ar"/>
          <w:woUserID w:val="1"/>
        </w:rPr>
        <w:t>、零件材质</w:t>
      </w:r>
      <w:r>
        <w:rPr>
          <w:rFonts w:hint="default" w:ascii="Times New Roman" w:hAnsi="Times New Roman" w:eastAsia="宋体" w:cs="Times New Roman"/>
          <w:b w:val="0"/>
          <w:bCs w:val="0"/>
          <w:kern w:val="2"/>
          <w:sz w:val="24"/>
          <w:szCs w:val="24"/>
          <w:lang w:val="en-US" w:eastAsia="zh-CN" w:bidi="ar"/>
          <w:woUserID w:val="1"/>
        </w:rPr>
        <w:t>QSTE700</w:t>
      </w:r>
      <w:r>
        <w:rPr>
          <w:rFonts w:hint="eastAsia" w:ascii="宋体" w:hAnsi="宋体" w:eastAsia="宋体" w:cs="宋体"/>
          <w:b w:val="0"/>
          <w:bCs w:val="0"/>
          <w:kern w:val="2"/>
          <w:sz w:val="24"/>
          <w:szCs w:val="24"/>
          <w:lang w:val="en-US" w:eastAsia="zh-CN" w:bidi="ar"/>
          <w:woUserID w:val="1"/>
        </w:rPr>
        <w:t>高强钢，料厚</w:t>
      </w:r>
      <w:r>
        <w:rPr>
          <w:rFonts w:hint="default" w:ascii="Times New Roman" w:hAnsi="Times New Roman" w:eastAsia="宋体" w:cs="Times New Roman"/>
          <w:b w:val="0"/>
          <w:bCs w:val="0"/>
          <w:kern w:val="2"/>
          <w:sz w:val="24"/>
          <w:szCs w:val="24"/>
          <w:lang w:val="en-US" w:eastAsia="zh-CN" w:bidi="ar"/>
          <w:woUserID w:val="1"/>
        </w:rPr>
        <w:t>2mm</w:t>
      </w:r>
      <w:r>
        <w:rPr>
          <w:rFonts w:hint="eastAsia" w:ascii="宋体" w:hAnsi="宋体" w:eastAsia="宋体" w:cs="宋体"/>
          <w:b w:val="0"/>
          <w:bCs w:val="0"/>
          <w:kern w:val="2"/>
          <w:sz w:val="24"/>
          <w:szCs w:val="24"/>
          <w:lang w:val="en-US" w:eastAsia="zh-CN" w:bidi="ar"/>
          <w:woUserID w:val="1"/>
        </w:rPr>
        <w:t>；</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b w:val="0"/>
          <w:bCs w:val="0"/>
          <w:kern w:val="2"/>
          <w:sz w:val="24"/>
          <w:szCs w:val="24"/>
          <w:woUserID w:val="1"/>
        </w:rPr>
      </w:pPr>
      <w:r>
        <w:rPr>
          <w:rFonts w:hint="default" w:ascii="Times New Roman" w:hAnsi="Times New Roman" w:eastAsia="宋体" w:cs="Times New Roman"/>
          <w:b w:val="0"/>
          <w:bCs w:val="0"/>
          <w:kern w:val="2"/>
          <w:sz w:val="24"/>
          <w:szCs w:val="24"/>
          <w:lang w:val="en-US" w:eastAsia="zh-CN" w:bidi="ar"/>
          <w:woUserID w:val="1"/>
        </w:rPr>
        <w:t>2</w:t>
      </w:r>
      <w:r>
        <w:rPr>
          <w:rFonts w:hint="eastAsia" w:ascii="宋体" w:hAnsi="宋体" w:eastAsia="宋体" w:cs="宋体"/>
          <w:b w:val="0"/>
          <w:bCs w:val="0"/>
          <w:kern w:val="2"/>
          <w:sz w:val="24"/>
          <w:szCs w:val="24"/>
          <w:lang w:val="en-US" w:eastAsia="zh-CN" w:bidi="ar"/>
          <w:woUserID w:val="1"/>
        </w:rPr>
        <w:t>、冲孔模具设计需完全符合图纸的落料或冲孔要求，毛刺不大于</w:t>
      </w:r>
      <w:r>
        <w:rPr>
          <w:rFonts w:hint="default" w:ascii="Times New Roman" w:hAnsi="Times New Roman" w:eastAsia="宋体" w:cs="Times New Roman"/>
          <w:b w:val="0"/>
          <w:bCs w:val="0"/>
          <w:kern w:val="2"/>
          <w:sz w:val="24"/>
          <w:szCs w:val="24"/>
          <w:lang w:val="en-US" w:eastAsia="zh-CN" w:bidi="ar"/>
          <w:woUserID w:val="1"/>
        </w:rPr>
        <w:t>0.5mm</w:t>
      </w:r>
      <w:r>
        <w:rPr>
          <w:rFonts w:hint="eastAsia" w:ascii="宋体" w:hAnsi="宋体" w:eastAsia="宋体" w:cs="宋体"/>
          <w:b w:val="0"/>
          <w:bCs w:val="0"/>
          <w:kern w:val="2"/>
          <w:sz w:val="24"/>
          <w:szCs w:val="24"/>
          <w:lang w:val="en-US" w:eastAsia="zh-CN" w:bidi="ar"/>
          <w:woUserID w:val="1"/>
        </w:rPr>
        <w:t>；</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b w:val="0"/>
          <w:bCs w:val="0"/>
          <w:kern w:val="2"/>
          <w:sz w:val="24"/>
          <w:szCs w:val="24"/>
          <w:woUserID w:val="1"/>
        </w:rPr>
      </w:pPr>
      <w:r>
        <w:rPr>
          <w:rFonts w:hint="default" w:ascii="Times New Roman" w:hAnsi="Times New Roman" w:eastAsia="宋体" w:cs="Times New Roman"/>
          <w:b w:val="0"/>
          <w:bCs w:val="0"/>
          <w:kern w:val="2"/>
          <w:sz w:val="24"/>
          <w:szCs w:val="24"/>
          <w:lang w:val="en-US" w:eastAsia="zh-CN" w:bidi="ar"/>
          <w:woUserID w:val="1"/>
        </w:rPr>
        <w:t>3</w:t>
      </w:r>
      <w:r>
        <w:rPr>
          <w:rFonts w:hint="eastAsia" w:ascii="宋体" w:hAnsi="宋体" w:eastAsia="宋体" w:cs="宋体"/>
          <w:b w:val="0"/>
          <w:bCs w:val="0"/>
          <w:kern w:val="2"/>
          <w:sz w:val="24"/>
          <w:szCs w:val="24"/>
          <w:lang w:val="en-US" w:eastAsia="zh-CN" w:bidi="ar"/>
          <w:woUserID w:val="1"/>
        </w:rPr>
        <w:t>、冲孔模具在定尺平板上落料，设置物料定位；模具底部预留落料孔，落料及冲孔废料都往下掉落，方便操作者进行加工；</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b w:val="0"/>
          <w:bCs w:val="0"/>
          <w:kern w:val="2"/>
          <w:sz w:val="24"/>
          <w:szCs w:val="24"/>
          <w:woUserID w:val="1"/>
        </w:rPr>
      </w:pPr>
      <w:r>
        <w:rPr>
          <w:rFonts w:hint="default" w:ascii="Times New Roman" w:hAnsi="Times New Roman" w:eastAsia="宋体" w:cs="Times New Roman"/>
          <w:b w:val="0"/>
          <w:bCs w:val="0"/>
          <w:kern w:val="2"/>
          <w:sz w:val="24"/>
          <w:szCs w:val="24"/>
          <w:lang w:val="en-US" w:eastAsia="zh-CN" w:bidi="ar"/>
          <w:woUserID w:val="1"/>
        </w:rPr>
        <w:t>4</w:t>
      </w:r>
      <w:r>
        <w:rPr>
          <w:rFonts w:hint="eastAsia" w:ascii="宋体" w:hAnsi="宋体" w:eastAsia="宋体" w:cs="宋体"/>
          <w:b w:val="0"/>
          <w:bCs w:val="0"/>
          <w:kern w:val="2"/>
          <w:sz w:val="24"/>
          <w:szCs w:val="24"/>
          <w:lang w:val="en-US" w:eastAsia="zh-CN" w:bidi="ar"/>
          <w:woUserID w:val="1"/>
        </w:rPr>
        <w:t>、乙方需兼顾质量、效率，并充分考虑冲孔模具的实用性、维修方便性；</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b w:val="0"/>
          <w:bCs w:val="0"/>
          <w:kern w:val="2"/>
          <w:sz w:val="24"/>
          <w:szCs w:val="24"/>
          <w:woUserID w:val="1"/>
        </w:rPr>
      </w:pPr>
      <w:r>
        <w:rPr>
          <w:rFonts w:hint="default" w:ascii="Times New Roman" w:hAnsi="Times New Roman" w:eastAsia="宋体" w:cs="Times New Roman"/>
          <w:b w:val="0"/>
          <w:bCs w:val="0"/>
          <w:kern w:val="2"/>
          <w:sz w:val="24"/>
          <w:szCs w:val="24"/>
          <w:lang w:val="en-US" w:eastAsia="zh-CN" w:bidi="ar"/>
          <w:woUserID w:val="1"/>
        </w:rPr>
        <w:t>5</w:t>
      </w:r>
      <w:r>
        <w:rPr>
          <w:rFonts w:hint="eastAsia" w:ascii="宋体" w:hAnsi="宋体" w:eastAsia="宋体" w:cs="宋体"/>
          <w:b w:val="0"/>
          <w:bCs w:val="0"/>
          <w:kern w:val="2"/>
          <w:sz w:val="24"/>
          <w:szCs w:val="24"/>
          <w:lang w:val="en-US" w:eastAsia="zh-CN" w:bidi="ar"/>
          <w:woUserID w:val="1"/>
        </w:rPr>
        <w:t>、冲孔模具使用</w:t>
      </w:r>
      <w:r>
        <w:rPr>
          <w:rFonts w:hint="default" w:ascii="Times New Roman" w:hAnsi="Times New Roman" w:eastAsia="宋体" w:cs="Times New Roman"/>
          <w:b w:val="0"/>
          <w:bCs w:val="0"/>
          <w:kern w:val="2"/>
          <w:sz w:val="24"/>
          <w:szCs w:val="24"/>
          <w:lang w:val="en-US" w:eastAsia="zh-CN" w:bidi="ar"/>
          <w:woUserID w:val="1"/>
        </w:rPr>
        <w:t>80</w:t>
      </w:r>
      <w:r>
        <w:rPr>
          <w:rFonts w:hint="eastAsia" w:ascii="宋体" w:hAnsi="宋体" w:eastAsia="宋体" w:cs="宋体"/>
          <w:b w:val="0"/>
          <w:bCs w:val="0"/>
          <w:kern w:val="2"/>
          <w:sz w:val="24"/>
          <w:szCs w:val="24"/>
          <w:lang w:val="en-US" w:eastAsia="zh-CN" w:bidi="ar"/>
          <w:woUserID w:val="1"/>
        </w:rPr>
        <w:t>吨冲床，模具最大装模高度为</w:t>
      </w:r>
      <w:r>
        <w:rPr>
          <w:rFonts w:hint="default" w:ascii="Times New Roman" w:hAnsi="Times New Roman" w:eastAsia="宋体" w:cs="Times New Roman"/>
          <w:b w:val="0"/>
          <w:bCs w:val="0"/>
          <w:kern w:val="2"/>
          <w:sz w:val="24"/>
          <w:szCs w:val="24"/>
          <w:lang w:val="en-US" w:eastAsia="zh-CN" w:bidi="ar"/>
          <w:woUserID w:val="1"/>
        </w:rPr>
        <w:t>270mm</w:t>
      </w:r>
      <w:r>
        <w:rPr>
          <w:rFonts w:hint="eastAsia" w:ascii="宋体" w:hAnsi="宋体" w:eastAsia="宋体" w:cs="宋体"/>
          <w:b w:val="0"/>
          <w:bCs w:val="0"/>
          <w:kern w:val="2"/>
          <w:sz w:val="24"/>
          <w:szCs w:val="24"/>
          <w:lang w:val="en-US" w:eastAsia="zh-CN" w:bidi="ar"/>
          <w:woUserID w:val="1"/>
        </w:rPr>
        <w:t>，装模高度调节量</w:t>
      </w:r>
      <w:r>
        <w:rPr>
          <w:rFonts w:hint="default" w:ascii="Times New Roman" w:hAnsi="Times New Roman" w:eastAsia="宋体" w:cs="Times New Roman"/>
          <w:b w:val="0"/>
          <w:bCs w:val="0"/>
          <w:kern w:val="2"/>
          <w:sz w:val="24"/>
          <w:szCs w:val="24"/>
          <w:lang w:val="en-US" w:eastAsia="zh-CN" w:bidi="ar"/>
          <w:woUserID w:val="1"/>
        </w:rPr>
        <w:t>80mm</w:t>
      </w:r>
      <w:r>
        <w:rPr>
          <w:rFonts w:hint="eastAsia" w:ascii="宋体" w:hAnsi="宋体" w:eastAsia="宋体" w:cs="宋体"/>
          <w:b w:val="0"/>
          <w:bCs w:val="0"/>
          <w:kern w:val="2"/>
          <w:sz w:val="24"/>
          <w:szCs w:val="24"/>
          <w:lang w:val="en-US" w:eastAsia="zh-CN" w:bidi="ar"/>
          <w:woUserID w:val="1"/>
        </w:rPr>
        <w:t>，模柄尺寸</w:t>
      </w:r>
      <w:r>
        <w:rPr>
          <w:rFonts w:hint="default" w:ascii="Times New Roman" w:hAnsi="Times New Roman" w:eastAsia="宋体" w:cs="Times New Roman"/>
          <w:b w:val="0"/>
          <w:bCs w:val="0"/>
          <w:kern w:val="2"/>
          <w:sz w:val="24"/>
          <w:szCs w:val="24"/>
          <w:lang w:val="en-US" w:eastAsia="zh-CN" w:bidi="ar"/>
          <w:woUserID w:val="1"/>
        </w:rPr>
        <w:t>Ф48X55</w:t>
      </w:r>
      <w:r>
        <w:rPr>
          <w:rFonts w:hint="eastAsia" w:ascii="宋体" w:hAnsi="宋体" w:eastAsia="宋体" w:cs="宋体"/>
          <w:b w:val="0"/>
          <w:bCs w:val="0"/>
          <w:kern w:val="2"/>
          <w:sz w:val="24"/>
          <w:szCs w:val="24"/>
          <w:lang w:val="en-US" w:eastAsia="zh-CN" w:bidi="ar"/>
          <w:woUserID w:val="1"/>
        </w:rPr>
        <w:t>；成型模具使用</w:t>
      </w:r>
      <w:r>
        <w:rPr>
          <w:rFonts w:hint="default" w:ascii="Times New Roman" w:hAnsi="Times New Roman" w:eastAsia="宋体" w:cs="Times New Roman"/>
          <w:b w:val="0"/>
          <w:bCs w:val="0"/>
          <w:kern w:val="2"/>
          <w:sz w:val="24"/>
          <w:szCs w:val="24"/>
          <w:lang w:val="en-US" w:eastAsia="zh-CN" w:bidi="ar"/>
          <w:woUserID w:val="1"/>
        </w:rPr>
        <w:t>315T</w:t>
      </w:r>
      <w:r>
        <w:rPr>
          <w:rFonts w:hint="eastAsia" w:ascii="宋体" w:hAnsi="宋体" w:eastAsia="宋体" w:cs="宋体"/>
          <w:b w:val="0"/>
          <w:bCs w:val="0"/>
          <w:kern w:val="2"/>
          <w:sz w:val="24"/>
          <w:szCs w:val="24"/>
          <w:lang w:val="en-US" w:eastAsia="zh-CN" w:bidi="ar"/>
          <w:woUserID w:val="1"/>
        </w:rPr>
        <w:t>压力机，模具设计高度为</w:t>
      </w:r>
      <w:r>
        <w:rPr>
          <w:rFonts w:hint="default" w:ascii="Times New Roman" w:hAnsi="Times New Roman" w:eastAsia="宋体" w:cs="Times New Roman"/>
          <w:b w:val="0"/>
          <w:bCs w:val="0"/>
          <w:kern w:val="2"/>
          <w:sz w:val="24"/>
          <w:szCs w:val="24"/>
          <w:lang w:val="en-US" w:eastAsia="zh-CN" w:bidi="ar"/>
          <w:woUserID w:val="1"/>
        </w:rPr>
        <w:t>250-350mm</w:t>
      </w:r>
      <w:r>
        <w:rPr>
          <w:rFonts w:hint="eastAsia" w:ascii="宋体" w:hAnsi="宋体" w:eastAsia="宋体" w:cs="宋体"/>
          <w:b w:val="0"/>
          <w:bCs w:val="0"/>
          <w:kern w:val="2"/>
          <w:sz w:val="24"/>
          <w:szCs w:val="24"/>
          <w:lang w:val="en-US" w:eastAsia="zh-CN" w:bidi="ar"/>
          <w:woUserID w:val="1"/>
        </w:rPr>
        <w:t>；</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b w:val="0"/>
          <w:bCs w:val="0"/>
          <w:kern w:val="2"/>
          <w:sz w:val="24"/>
          <w:szCs w:val="24"/>
          <w:woUserID w:val="1"/>
        </w:rPr>
      </w:pPr>
      <w:r>
        <w:rPr>
          <w:rFonts w:hint="default" w:ascii="Times New Roman" w:hAnsi="Times New Roman" w:eastAsia="宋体" w:cs="Times New Roman"/>
          <w:b w:val="0"/>
          <w:bCs w:val="0"/>
          <w:kern w:val="2"/>
          <w:sz w:val="24"/>
          <w:szCs w:val="24"/>
          <w:lang w:val="en-US" w:eastAsia="zh-CN" w:bidi="ar"/>
          <w:woUserID w:val="1"/>
        </w:rPr>
        <w:t>6</w:t>
      </w:r>
      <w:r>
        <w:rPr>
          <w:rFonts w:hint="eastAsia" w:ascii="宋体" w:hAnsi="宋体" w:eastAsia="宋体" w:cs="宋体"/>
          <w:b w:val="0"/>
          <w:bCs w:val="0"/>
          <w:kern w:val="2"/>
          <w:sz w:val="24"/>
          <w:szCs w:val="24"/>
          <w:lang w:val="en-US" w:eastAsia="zh-CN" w:bidi="ar"/>
          <w:woUserID w:val="1"/>
        </w:rPr>
        <w:t>、冲孔模具底板使用</w:t>
      </w:r>
      <w:r>
        <w:rPr>
          <w:rFonts w:hint="default" w:ascii="Times New Roman" w:hAnsi="Times New Roman" w:eastAsia="宋体" w:cs="Times New Roman"/>
          <w:b w:val="0"/>
          <w:bCs w:val="0"/>
          <w:kern w:val="2"/>
          <w:sz w:val="24"/>
          <w:szCs w:val="24"/>
          <w:lang w:val="en-US" w:eastAsia="zh-CN" w:bidi="ar"/>
          <w:woUserID w:val="1"/>
        </w:rPr>
        <w:t>Q235</w:t>
      </w:r>
      <w:r>
        <w:rPr>
          <w:rFonts w:hint="eastAsia" w:ascii="宋体" w:hAnsi="宋体" w:eastAsia="宋体" w:cs="宋体"/>
          <w:b w:val="0"/>
          <w:bCs w:val="0"/>
          <w:kern w:val="2"/>
          <w:sz w:val="24"/>
          <w:szCs w:val="24"/>
          <w:lang w:val="en-US" w:eastAsia="zh-CN" w:bidi="ar"/>
          <w:woUserID w:val="1"/>
        </w:rPr>
        <w:t>或同等材料，模口及冲头使用</w:t>
      </w:r>
      <w:r>
        <w:rPr>
          <w:rFonts w:hint="default" w:ascii="Times New Roman" w:hAnsi="Times New Roman" w:eastAsia="宋体" w:cs="Times New Roman"/>
          <w:b w:val="0"/>
          <w:bCs w:val="0"/>
          <w:kern w:val="2"/>
          <w:sz w:val="24"/>
          <w:szCs w:val="24"/>
          <w:lang w:val="en-US" w:eastAsia="zh-CN" w:bidi="ar"/>
          <w:woUserID w:val="1"/>
        </w:rPr>
        <w:t>Cr12MoV</w:t>
      </w:r>
      <w:r>
        <w:rPr>
          <w:rFonts w:hint="eastAsia" w:ascii="宋体" w:hAnsi="宋体" w:eastAsia="宋体" w:cs="宋体"/>
          <w:b w:val="0"/>
          <w:bCs w:val="0"/>
          <w:kern w:val="2"/>
          <w:sz w:val="24"/>
          <w:szCs w:val="24"/>
          <w:lang w:val="en-US" w:eastAsia="zh-CN" w:bidi="ar"/>
          <w:woUserID w:val="1"/>
        </w:rPr>
        <w:t>或更优的模具钢材料。成型模具底板使用</w:t>
      </w:r>
      <w:r>
        <w:rPr>
          <w:rFonts w:hint="default" w:ascii="Times New Roman" w:hAnsi="Times New Roman" w:eastAsia="宋体" w:cs="Times New Roman"/>
          <w:b w:val="0"/>
          <w:bCs w:val="0"/>
          <w:kern w:val="2"/>
          <w:sz w:val="24"/>
          <w:szCs w:val="24"/>
          <w:lang w:val="en-US" w:eastAsia="zh-CN" w:bidi="ar"/>
          <w:woUserID w:val="1"/>
        </w:rPr>
        <w:t>Q235</w:t>
      </w:r>
      <w:r>
        <w:rPr>
          <w:rFonts w:hint="eastAsia" w:ascii="宋体" w:hAnsi="宋体" w:eastAsia="宋体" w:cs="宋体"/>
          <w:b w:val="0"/>
          <w:bCs w:val="0"/>
          <w:kern w:val="2"/>
          <w:sz w:val="24"/>
          <w:szCs w:val="24"/>
          <w:lang w:val="en-US" w:eastAsia="zh-CN" w:bidi="ar"/>
          <w:woUserID w:val="1"/>
        </w:rPr>
        <w:t>或同等材料，模口使用</w:t>
      </w:r>
      <w:r>
        <w:rPr>
          <w:rFonts w:hint="default" w:ascii="Times New Roman" w:hAnsi="Times New Roman" w:eastAsia="宋体" w:cs="Times New Roman"/>
          <w:b w:val="0"/>
          <w:bCs w:val="0"/>
          <w:kern w:val="2"/>
          <w:sz w:val="24"/>
          <w:szCs w:val="24"/>
          <w:lang w:val="en-US" w:eastAsia="zh-CN" w:bidi="ar"/>
          <w:woUserID w:val="1"/>
        </w:rPr>
        <w:t>45#</w:t>
      </w:r>
      <w:r>
        <w:rPr>
          <w:rFonts w:hint="eastAsia" w:ascii="宋体" w:hAnsi="宋体" w:eastAsia="宋体" w:cs="宋体"/>
          <w:b w:val="0"/>
          <w:bCs w:val="0"/>
          <w:kern w:val="2"/>
          <w:sz w:val="24"/>
          <w:szCs w:val="24"/>
          <w:lang w:val="en-US" w:eastAsia="zh-CN" w:bidi="ar"/>
          <w:woUserID w:val="1"/>
        </w:rPr>
        <w:t>或更优的模具钢材料；</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b w:val="0"/>
          <w:bCs w:val="0"/>
          <w:kern w:val="2"/>
          <w:sz w:val="24"/>
          <w:szCs w:val="24"/>
          <w:woUserID w:val="1"/>
        </w:rPr>
      </w:pPr>
      <w:r>
        <w:rPr>
          <w:rFonts w:hint="default" w:ascii="Times New Roman" w:hAnsi="Times New Roman" w:eastAsia="宋体" w:cs="Times New Roman"/>
          <w:b w:val="0"/>
          <w:bCs w:val="0"/>
          <w:kern w:val="2"/>
          <w:sz w:val="24"/>
          <w:szCs w:val="24"/>
          <w:lang w:val="en-US" w:eastAsia="zh-CN" w:bidi="ar"/>
          <w:woUserID w:val="1"/>
        </w:rPr>
        <w:t>7</w:t>
      </w:r>
      <w:r>
        <w:rPr>
          <w:rFonts w:hint="eastAsia" w:ascii="宋体" w:hAnsi="宋体" w:eastAsia="宋体" w:cs="宋体"/>
          <w:b w:val="0"/>
          <w:bCs w:val="0"/>
          <w:kern w:val="2"/>
          <w:sz w:val="24"/>
          <w:szCs w:val="24"/>
          <w:lang w:val="en-US" w:eastAsia="zh-CN" w:bidi="ar"/>
          <w:woUserID w:val="1"/>
        </w:rPr>
        <w:t>、模具四角全部装配吊钩、喷涂蓝漆、相应部位涂油；</w:t>
      </w:r>
    </w:p>
    <w:p>
      <w:pPr>
        <w:keepNext w:val="0"/>
        <w:keepLines w:val="0"/>
        <w:widowControl w:val="0"/>
        <w:suppressLineNumbers w:val="0"/>
        <w:spacing w:before="0" w:beforeAutospacing="0" w:after="0" w:afterAutospacing="0" w:line="300" w:lineRule="auto"/>
        <w:ind w:left="0" w:leftChars="0" w:right="0" w:firstLine="464" w:firstLineChars="200"/>
        <w:jc w:val="both"/>
        <w:rPr>
          <w:rFonts w:hint="default" w:ascii="Times New Roman" w:hAnsi="Times New Roman" w:eastAsia="宋体" w:cs="Times New Roman"/>
          <w:b w:val="0"/>
          <w:bCs w:val="0"/>
          <w:kern w:val="2"/>
          <w:sz w:val="24"/>
          <w:szCs w:val="24"/>
          <w:woUserID w:val="1"/>
        </w:rPr>
      </w:pPr>
      <w:r>
        <w:rPr>
          <w:rFonts w:hint="default" w:ascii="Times New Roman" w:hAnsi="Times New Roman" w:eastAsia="宋体" w:cs="Times New Roman"/>
          <w:b w:val="0"/>
          <w:bCs w:val="0"/>
          <w:color w:val="000000"/>
          <w:spacing w:val="-4"/>
          <w:kern w:val="0"/>
          <w:sz w:val="24"/>
          <w:szCs w:val="24"/>
          <w:lang w:val="en-US" w:eastAsia="zh-CN" w:bidi="ar"/>
          <w:woUserID w:val="1"/>
        </w:rPr>
        <w:t>8</w:t>
      </w:r>
      <w:r>
        <w:rPr>
          <w:rFonts w:hint="eastAsia" w:ascii="宋体" w:hAnsi="宋体" w:eastAsia="宋体" w:cs="宋体"/>
          <w:b w:val="0"/>
          <w:bCs w:val="0"/>
          <w:color w:val="000000"/>
          <w:spacing w:val="-4"/>
          <w:kern w:val="0"/>
          <w:sz w:val="24"/>
          <w:szCs w:val="24"/>
          <w:lang w:val="en-US" w:eastAsia="zh-CN" w:bidi="ar"/>
          <w:woUserID w:val="1"/>
        </w:rPr>
        <w:t>、模具出厂必须有铭牌，标明模具名称、制造厂家、出厂年月</w:t>
      </w:r>
      <w:r>
        <w:rPr>
          <w:rFonts w:hint="eastAsia" w:ascii="宋体" w:hAnsi="宋体" w:eastAsia="宋体" w:cs="宋体"/>
          <w:b w:val="0"/>
          <w:bCs w:val="0"/>
          <w:kern w:val="2"/>
          <w:sz w:val="24"/>
          <w:szCs w:val="24"/>
          <w:lang w:val="en-US" w:eastAsia="zh-CN" w:bidi="ar"/>
          <w:woUserID w:val="1"/>
        </w:rPr>
        <w:t>；</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b w:val="0"/>
          <w:bCs w:val="0"/>
          <w:kern w:val="2"/>
          <w:sz w:val="24"/>
          <w:szCs w:val="24"/>
          <w:woUserID w:val="1"/>
        </w:rPr>
      </w:pPr>
      <w:r>
        <w:rPr>
          <w:rFonts w:hint="default" w:ascii="Times New Roman" w:hAnsi="Times New Roman" w:eastAsia="宋体" w:cs="Times New Roman"/>
          <w:b w:val="0"/>
          <w:bCs w:val="0"/>
          <w:kern w:val="2"/>
          <w:sz w:val="24"/>
          <w:szCs w:val="24"/>
          <w:lang w:val="en-US" w:eastAsia="zh-CN" w:bidi="ar"/>
          <w:woUserID w:val="1"/>
        </w:rPr>
        <w:t>9</w:t>
      </w:r>
      <w:r>
        <w:rPr>
          <w:rFonts w:hint="eastAsia" w:ascii="宋体" w:hAnsi="宋体" w:eastAsia="宋体" w:cs="宋体"/>
          <w:b w:val="0"/>
          <w:bCs w:val="0"/>
          <w:kern w:val="2"/>
          <w:sz w:val="24"/>
          <w:szCs w:val="24"/>
          <w:lang w:val="en-US" w:eastAsia="zh-CN" w:bidi="ar"/>
          <w:woUserID w:val="1"/>
        </w:rPr>
        <w:t>、</w:t>
      </w:r>
      <w:r>
        <w:rPr>
          <w:rFonts w:hint="default" w:ascii="Times New Roman" w:hAnsi="Times New Roman" w:eastAsia="宋体" w:cs="Times New Roman"/>
          <w:b w:val="0"/>
          <w:bCs w:val="0"/>
          <w:sz w:val="24"/>
          <w:woUserID w:val="1"/>
        </w:rPr>
        <w:t>模</w:t>
      </w:r>
      <w:r>
        <w:rPr>
          <w:rFonts w:hint="default" w:ascii="Times New Roman" w:hAnsi="Times New Roman" w:eastAsia="宋体" w:cs="Times New Roman"/>
          <w:b w:val="0"/>
          <w:bCs w:val="0"/>
          <w:sz w:val="24"/>
          <w:highlight w:val="none"/>
          <w:woUserID w:val="1"/>
        </w:rPr>
        <w:t>具保修期为</w:t>
      </w:r>
      <w:r>
        <w:rPr>
          <w:rFonts w:hint="default" w:cs="Times New Roman"/>
          <w:b w:val="0"/>
          <w:bCs w:val="0"/>
          <w:sz w:val="24"/>
          <w:highlight w:val="none"/>
          <w:woUserID w:val="1"/>
        </w:rPr>
        <w:t>以我司最终验收合格后6个月</w:t>
      </w:r>
      <w:r>
        <w:rPr>
          <w:rFonts w:hint="default" w:ascii="Times New Roman" w:hAnsi="Times New Roman" w:eastAsia="宋体" w:cs="Times New Roman"/>
          <w:b w:val="0"/>
          <w:bCs w:val="0"/>
          <w:sz w:val="24"/>
          <w:highlight w:val="none"/>
          <w:woUserID w:val="1"/>
        </w:rPr>
        <w:t>或冲切次数不少于</w:t>
      </w:r>
      <w:r>
        <w:rPr>
          <w:rFonts w:hint="default" w:ascii="Times New Roman" w:hAnsi="Times New Roman" w:cs="Times New Roman"/>
          <w:b w:val="0"/>
          <w:bCs w:val="0"/>
          <w:sz w:val="24"/>
          <w:highlight w:val="none"/>
          <w:woUserID w:val="1"/>
        </w:rPr>
        <w:t>5</w:t>
      </w:r>
      <w:r>
        <w:rPr>
          <w:rFonts w:hint="default" w:ascii="Times New Roman" w:hAnsi="Times New Roman" w:eastAsia="宋体" w:cs="Times New Roman"/>
          <w:b w:val="0"/>
          <w:bCs w:val="0"/>
          <w:sz w:val="24"/>
          <w:highlight w:val="none"/>
          <w:woUserID w:val="1"/>
        </w:rPr>
        <w:t>万次</w:t>
      </w:r>
      <w:r>
        <w:rPr>
          <w:rFonts w:ascii="Arial" w:hAnsi="Arial" w:eastAsia="宋体" w:cs="Arial"/>
          <w:i w:val="0"/>
          <w:iCs w:val="0"/>
          <w:caps w:val="0"/>
          <w:color w:val="111111"/>
          <w:spacing w:val="0"/>
          <w:sz w:val="24"/>
          <w:szCs w:val="24"/>
          <w:shd w:val="clear" w:fill="FFFFFF"/>
          <w:woUserID w:val="2"/>
        </w:rPr>
        <w:t>以晚到者为准</w:t>
      </w:r>
      <w:r>
        <w:rPr>
          <w:rFonts w:ascii="宋体" w:hAnsi="宋体" w:eastAsia="宋体" w:cs="宋体"/>
          <w:sz w:val="24"/>
          <w:szCs w:val="24"/>
          <w:woUserID w:val="2"/>
        </w:rPr>
        <w:t xml:space="preserve"> </w:t>
      </w:r>
      <w:r>
        <w:rPr>
          <w:rFonts w:hint="default" w:ascii="Times New Roman" w:hAnsi="Times New Roman" w:eastAsia="宋体" w:cs="Times New Roman"/>
          <w:b w:val="0"/>
          <w:bCs w:val="0"/>
          <w:sz w:val="24"/>
          <w:highlight w:val="none"/>
          <w:woUserID w:val="1"/>
        </w:rPr>
        <w:t>（人为及不可抗力因素除外）</w:t>
      </w:r>
      <w:r>
        <w:rPr>
          <w:rFonts w:hint="eastAsia" w:ascii="宋体" w:hAnsi="宋体" w:eastAsia="宋体" w:cs="宋体"/>
          <w:b w:val="0"/>
          <w:bCs w:val="0"/>
          <w:kern w:val="2"/>
          <w:sz w:val="24"/>
          <w:szCs w:val="24"/>
          <w:lang w:val="en-US" w:eastAsia="zh-CN" w:bidi="ar"/>
          <w:woUserID w:val="1"/>
        </w:rPr>
        <w:t>；</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b w:val="0"/>
          <w:bCs w:val="0"/>
          <w:kern w:val="2"/>
          <w:sz w:val="24"/>
          <w:szCs w:val="24"/>
          <w:woUserID w:val="1"/>
        </w:rPr>
      </w:pPr>
      <w:r>
        <w:rPr>
          <w:rFonts w:hint="default" w:ascii="Times New Roman" w:hAnsi="Times New Roman" w:eastAsia="宋体" w:cs="Times New Roman"/>
          <w:b w:val="0"/>
          <w:bCs w:val="0"/>
          <w:kern w:val="2"/>
          <w:sz w:val="24"/>
          <w:szCs w:val="24"/>
          <w:lang w:val="en-US" w:eastAsia="zh-CN" w:bidi="ar"/>
          <w:woUserID w:val="1"/>
        </w:rPr>
        <w:t>10</w:t>
      </w:r>
      <w:r>
        <w:rPr>
          <w:rFonts w:hint="eastAsia" w:ascii="宋体" w:hAnsi="宋体" w:eastAsia="宋体" w:cs="宋体"/>
          <w:b w:val="0"/>
          <w:bCs w:val="0"/>
          <w:kern w:val="2"/>
          <w:sz w:val="24"/>
          <w:szCs w:val="24"/>
          <w:lang w:val="en-US" w:eastAsia="zh-CN" w:bidi="ar"/>
          <w:woUserID w:val="1"/>
        </w:rPr>
        <w:t>、模具制作完毕后由质量管理部、制焊车间、工艺研究院进行统一验收</w:t>
      </w:r>
      <w:r>
        <w:rPr>
          <w:rFonts w:hint="default" w:ascii="宋体" w:hAnsi="宋体" w:cs="宋体"/>
          <w:b w:val="0"/>
          <w:bCs w:val="0"/>
          <w:kern w:val="2"/>
          <w:sz w:val="24"/>
          <w:szCs w:val="24"/>
          <w:lang w:eastAsia="zh-CN" w:bidi="ar"/>
          <w:woUserID w:val="1"/>
        </w:rPr>
        <w:t>。</w:t>
      </w:r>
    </w:p>
    <w:p>
      <w:pPr>
        <w:keepNext w:val="0"/>
        <w:keepLines w:val="0"/>
        <w:widowControl w:val="0"/>
        <w:suppressLineNumbers w:val="0"/>
        <w:spacing w:before="0" w:beforeAutospacing="0" w:after="0" w:afterAutospacing="0" w:line="30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七、协作与服务：</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1</w:t>
      </w:r>
      <w:r>
        <w:rPr>
          <w:rFonts w:hint="eastAsia" w:ascii="宋体" w:hAnsi="宋体" w:eastAsia="宋体" w:cs="宋体"/>
          <w:kern w:val="2"/>
          <w:sz w:val="24"/>
          <w:szCs w:val="24"/>
          <w:lang w:val="en-US" w:eastAsia="zh-CN" w:bidi="ar"/>
          <w:woUserID w:val="1"/>
        </w:rPr>
        <w:t>、乙方有义务协助甲方对设计过程中的数模进行监控及工艺校正。</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2</w:t>
      </w:r>
      <w:r>
        <w:rPr>
          <w:rFonts w:hint="eastAsia" w:ascii="宋体" w:hAnsi="宋体" w:eastAsia="宋体" w:cs="宋体"/>
          <w:kern w:val="2"/>
          <w:sz w:val="24"/>
          <w:szCs w:val="24"/>
          <w:lang w:val="en-US" w:eastAsia="zh-CN" w:bidi="ar"/>
          <w:woUserID w:val="1"/>
        </w:rPr>
        <w:t>、乙方在设计、制造过程中出现需甲方协调的技术问题，乙方需在问题出现</w:t>
      </w:r>
      <w:r>
        <w:rPr>
          <w:rFonts w:hint="default" w:ascii="Times New Roman" w:hAnsi="Times New Roman" w:eastAsia="宋体" w:cs="Times New Roman"/>
          <w:kern w:val="2"/>
          <w:sz w:val="24"/>
          <w:szCs w:val="24"/>
          <w:lang w:val="en-US" w:eastAsia="zh-CN" w:bidi="ar"/>
          <w:woUserID w:val="1"/>
        </w:rPr>
        <w:t>24</w:t>
      </w:r>
      <w:r>
        <w:rPr>
          <w:rFonts w:hint="eastAsia" w:ascii="宋体" w:hAnsi="宋体" w:eastAsia="宋体" w:cs="宋体"/>
          <w:kern w:val="2"/>
          <w:sz w:val="24"/>
          <w:szCs w:val="24"/>
          <w:lang w:val="en-US" w:eastAsia="zh-CN" w:bidi="ar"/>
          <w:woUserID w:val="1"/>
        </w:rPr>
        <w:t>小时内书面通知甲方，甲方须及时回复乙方。</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3</w:t>
      </w:r>
      <w:r>
        <w:rPr>
          <w:rFonts w:hint="eastAsia" w:ascii="宋体" w:hAnsi="宋体" w:eastAsia="宋体" w:cs="宋体"/>
          <w:kern w:val="2"/>
          <w:sz w:val="24"/>
          <w:szCs w:val="24"/>
          <w:lang w:val="en-US" w:eastAsia="zh-CN" w:bidi="ar"/>
          <w:woUserID w:val="1"/>
        </w:rPr>
        <w:t>、乙方完成设备设计或制造，如需要甲方会签或验收，乙方需在</w:t>
      </w:r>
      <w:r>
        <w:rPr>
          <w:rFonts w:hint="default" w:ascii="Times New Roman" w:hAnsi="Times New Roman" w:eastAsia="宋体" w:cs="Times New Roman"/>
          <w:kern w:val="2"/>
          <w:sz w:val="24"/>
          <w:szCs w:val="24"/>
          <w:lang w:val="en-US" w:eastAsia="zh-CN" w:bidi="ar"/>
          <w:woUserID w:val="1"/>
        </w:rPr>
        <w:t>3</w:t>
      </w:r>
      <w:r>
        <w:rPr>
          <w:rFonts w:hint="eastAsia" w:ascii="宋体" w:hAnsi="宋体" w:eastAsia="宋体" w:cs="宋体"/>
          <w:kern w:val="2"/>
          <w:sz w:val="24"/>
          <w:szCs w:val="24"/>
          <w:lang w:val="en-US" w:eastAsia="zh-CN" w:bidi="ar"/>
          <w:woUserID w:val="1"/>
        </w:rPr>
        <w:t>日前通知甲方，甲方</w:t>
      </w:r>
      <w:r>
        <w:rPr>
          <w:rFonts w:hint="default" w:ascii="宋体" w:hAnsi="宋体" w:cs="宋体"/>
          <w:kern w:val="2"/>
          <w:sz w:val="24"/>
          <w:szCs w:val="24"/>
          <w:lang w:eastAsia="zh-CN" w:bidi="ar"/>
          <w:woUserID w:val="1"/>
        </w:rPr>
        <w:t>需</w:t>
      </w:r>
      <w:r>
        <w:rPr>
          <w:rFonts w:hint="eastAsia" w:ascii="宋体" w:hAnsi="宋体" w:eastAsia="宋体" w:cs="宋体"/>
          <w:kern w:val="2"/>
          <w:sz w:val="24"/>
          <w:szCs w:val="24"/>
          <w:lang w:val="en-US" w:eastAsia="zh-CN" w:bidi="ar"/>
          <w:woUserID w:val="1"/>
        </w:rPr>
        <w:t>合理时间到达乙方，不得迟于合同约定验收时间。</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4</w:t>
      </w:r>
      <w:r>
        <w:rPr>
          <w:rFonts w:hint="eastAsia" w:ascii="宋体" w:hAnsi="宋体" w:eastAsia="宋体" w:cs="宋体"/>
          <w:kern w:val="2"/>
          <w:sz w:val="24"/>
          <w:szCs w:val="24"/>
          <w:lang w:val="en-US" w:eastAsia="zh-CN" w:bidi="ar"/>
          <w:woUserID w:val="1"/>
        </w:rPr>
        <w:t>、乙方有义务协助甲方完成设备的协调等工作。</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5</w:t>
      </w:r>
      <w:r>
        <w:rPr>
          <w:rFonts w:hint="eastAsia" w:ascii="宋体" w:hAnsi="宋体" w:eastAsia="宋体" w:cs="宋体"/>
          <w:kern w:val="2"/>
          <w:sz w:val="24"/>
          <w:szCs w:val="24"/>
          <w:lang w:val="en-US" w:eastAsia="zh-CN" w:bidi="ar"/>
          <w:woUserID w:val="1"/>
        </w:rPr>
        <w:t>、项目进程中乙方有义务对需其协调、配合的其他事项提供服务。</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color w:val="000000"/>
          <w:kern w:val="2"/>
          <w:sz w:val="24"/>
          <w:szCs w:val="24"/>
          <w:woUserID w:val="1"/>
        </w:rPr>
      </w:pPr>
      <w:r>
        <w:rPr>
          <w:rFonts w:hint="default" w:ascii="Times New Roman" w:hAnsi="Times New Roman" w:eastAsia="宋体" w:cs="Times New Roman"/>
          <w:kern w:val="2"/>
          <w:sz w:val="24"/>
          <w:szCs w:val="24"/>
          <w:lang w:val="en-US" w:eastAsia="zh-CN" w:bidi="ar"/>
          <w:woUserID w:val="1"/>
        </w:rPr>
        <w:t>6</w:t>
      </w:r>
      <w:r>
        <w:rPr>
          <w:rFonts w:hint="eastAsia" w:ascii="宋体" w:hAnsi="宋体" w:eastAsia="宋体" w:cs="宋体"/>
          <w:kern w:val="2"/>
          <w:sz w:val="24"/>
          <w:szCs w:val="24"/>
          <w:lang w:val="en-US" w:eastAsia="zh-CN" w:bidi="ar"/>
          <w:woUserID w:val="1"/>
        </w:rPr>
        <w:t>、本项目若因乙方的工艺方案未能达到甲方的工艺要求，或者是因乙方的设计、制造加工、调试等原因，导致模具结构更改、工序增加或模具报废及增加模具，所产生的费用全部由乙方承担。</w:t>
      </w:r>
    </w:p>
    <w:p>
      <w:pPr>
        <w:keepNext w:val="0"/>
        <w:keepLines w:val="0"/>
        <w:widowControl w:val="0"/>
        <w:suppressLineNumbers w:val="0"/>
        <w:spacing w:before="0" w:beforeAutospacing="0" w:after="0" w:afterAutospacing="0" w:line="30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八、运输：</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1</w:t>
      </w:r>
      <w:r>
        <w:rPr>
          <w:rFonts w:hint="eastAsia" w:ascii="宋体" w:hAnsi="宋体" w:eastAsia="宋体" w:cs="宋体"/>
          <w:kern w:val="2"/>
          <w:sz w:val="24"/>
          <w:szCs w:val="24"/>
          <w:lang w:val="en-US" w:eastAsia="zh-CN" w:bidi="ar"/>
          <w:woUserID w:val="1"/>
        </w:rPr>
        <w:t>、设备在乙方预验收合格之日起</w:t>
      </w:r>
      <w:r>
        <w:rPr>
          <w:rFonts w:hint="default" w:ascii="Times New Roman" w:hAnsi="Times New Roman" w:eastAsia="宋体" w:cs="Times New Roman"/>
          <w:kern w:val="2"/>
          <w:sz w:val="24"/>
          <w:szCs w:val="24"/>
          <w:lang w:val="en-US" w:eastAsia="zh-CN" w:bidi="ar"/>
          <w:woUserID w:val="1"/>
        </w:rPr>
        <w:t>10</w:t>
      </w:r>
      <w:r>
        <w:rPr>
          <w:rFonts w:hint="eastAsia" w:ascii="宋体" w:hAnsi="宋体" w:eastAsia="宋体" w:cs="宋体"/>
          <w:kern w:val="2"/>
          <w:sz w:val="24"/>
          <w:szCs w:val="24"/>
          <w:lang w:val="en-US" w:eastAsia="zh-CN" w:bidi="ar"/>
          <w:woUserID w:val="1"/>
        </w:rPr>
        <w:t>日内，由乙方将模具运抵甲方指定地点，乙方负责运输并承担运输费用和保险费用。</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2</w:t>
      </w:r>
      <w:r>
        <w:rPr>
          <w:rFonts w:hint="eastAsia" w:ascii="宋体" w:hAnsi="宋体" w:eastAsia="宋体" w:cs="宋体"/>
          <w:kern w:val="2"/>
          <w:sz w:val="24"/>
          <w:szCs w:val="24"/>
          <w:lang w:val="en-US" w:eastAsia="zh-CN" w:bidi="ar"/>
          <w:woUserID w:val="1"/>
        </w:rPr>
        <w:t>、甲方收到设备后，</w:t>
      </w:r>
      <w:r>
        <w:rPr>
          <w:rFonts w:hint="default" w:ascii="Times New Roman" w:hAnsi="Times New Roman" w:eastAsia="宋体" w:cs="Times New Roman"/>
          <w:kern w:val="2"/>
          <w:sz w:val="24"/>
          <w:szCs w:val="24"/>
          <w:lang w:val="en-US" w:eastAsia="zh-CN" w:bidi="ar"/>
          <w:woUserID w:val="1"/>
        </w:rPr>
        <w:t>3</w:t>
      </w:r>
      <w:r>
        <w:rPr>
          <w:rFonts w:hint="eastAsia" w:ascii="宋体" w:hAnsi="宋体" w:eastAsia="宋体" w:cs="宋体"/>
          <w:kern w:val="2"/>
          <w:sz w:val="24"/>
          <w:szCs w:val="24"/>
          <w:lang w:val="en-US" w:eastAsia="zh-CN" w:bidi="ar"/>
          <w:woUserID w:val="1"/>
        </w:rPr>
        <w:t>日内检验模具有无损坏情况，如发现问题需在</w:t>
      </w:r>
      <w:r>
        <w:rPr>
          <w:rFonts w:hint="default" w:ascii="Times New Roman" w:hAnsi="Times New Roman" w:eastAsia="宋体" w:cs="Times New Roman"/>
          <w:kern w:val="2"/>
          <w:sz w:val="24"/>
          <w:szCs w:val="24"/>
          <w:lang w:val="en-US" w:eastAsia="zh-CN" w:bidi="ar"/>
          <w:woUserID w:val="1"/>
        </w:rPr>
        <w:t>5</w:t>
      </w:r>
      <w:r>
        <w:rPr>
          <w:rFonts w:hint="eastAsia" w:ascii="宋体" w:hAnsi="宋体" w:eastAsia="宋体" w:cs="宋体"/>
          <w:kern w:val="2"/>
          <w:sz w:val="24"/>
          <w:szCs w:val="24"/>
          <w:lang w:val="en-US" w:eastAsia="zh-CN" w:bidi="ar"/>
          <w:woUserID w:val="1"/>
        </w:rPr>
        <w:t>日内通知乙方，乙方必须及时派人员解决。</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3</w:t>
      </w:r>
      <w:r>
        <w:rPr>
          <w:rFonts w:hint="eastAsia" w:ascii="宋体" w:hAnsi="宋体" w:eastAsia="宋体" w:cs="宋体"/>
          <w:kern w:val="2"/>
          <w:sz w:val="24"/>
          <w:szCs w:val="24"/>
          <w:lang w:val="en-US" w:eastAsia="zh-CN" w:bidi="ar"/>
          <w:woUserID w:val="1"/>
        </w:rPr>
        <w:t>、</w:t>
      </w:r>
      <w:r>
        <w:rPr>
          <w:rFonts w:hint="eastAsia" w:ascii="宋体" w:hAnsi="宋体" w:eastAsia="宋体" w:cs="宋体"/>
          <w:color w:val="000000"/>
          <w:kern w:val="2"/>
          <w:sz w:val="24"/>
          <w:szCs w:val="24"/>
          <w:lang w:val="en-US" w:eastAsia="zh-CN" w:bidi="ar"/>
          <w:woUserID w:val="1"/>
        </w:rPr>
        <w:t>验收合格并不免除因本项目货品存在设计、制造、材料缺陷、其它隐蔽瑕疵带来的责任，若非甲方原因乙方无法在合理期限内修复或其它乙方原因导致甲方无法在模具正常使用期限或使用寿命内正常使用时，甲方有权要求乙方退货，乙方应退回甲方支付的货款，并且支付甲方的经济损失。损失金额包含直接损失和间接损失。</w:t>
      </w:r>
    </w:p>
    <w:p>
      <w:pPr>
        <w:keepNext w:val="0"/>
        <w:keepLines w:val="0"/>
        <w:widowControl w:val="0"/>
        <w:suppressLineNumbers w:val="0"/>
        <w:spacing w:before="0" w:beforeAutospacing="0" w:after="0" w:afterAutospacing="0" w:line="30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九、售后服务：</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所有模具在终验收合格后六个月内，正常使用中出现的质量问题由乙方</w:t>
      </w:r>
      <w:r>
        <w:rPr>
          <w:rFonts w:hint="eastAsia" w:ascii="宋体" w:hAnsi="宋体" w:eastAsia="宋体" w:cs="宋体"/>
          <w:bCs/>
          <w:iCs/>
          <w:kern w:val="2"/>
          <w:sz w:val="24"/>
          <w:szCs w:val="24"/>
          <w:lang w:val="en-US" w:eastAsia="zh-CN" w:bidi="ar"/>
          <w:woUserID w:val="1"/>
        </w:rPr>
        <w:t>接到甲方通知后，</w:t>
      </w:r>
      <w:r>
        <w:rPr>
          <w:rFonts w:hint="default" w:ascii="Times New Roman" w:hAnsi="Times New Roman" w:eastAsia="宋体" w:cs="Times New Roman"/>
          <w:bCs/>
          <w:iCs/>
          <w:kern w:val="2"/>
          <w:sz w:val="24"/>
          <w:szCs w:val="24"/>
          <w:lang w:val="en-US" w:eastAsia="zh-CN" w:bidi="ar"/>
          <w:woUserID w:val="1"/>
        </w:rPr>
        <w:t>10</w:t>
      </w:r>
      <w:r>
        <w:rPr>
          <w:rFonts w:hint="eastAsia" w:ascii="宋体" w:hAnsi="宋体" w:eastAsia="宋体" w:cs="宋体"/>
          <w:bCs/>
          <w:iCs/>
          <w:kern w:val="2"/>
          <w:sz w:val="24"/>
          <w:szCs w:val="24"/>
          <w:lang w:val="en-US" w:eastAsia="zh-CN" w:bidi="ar"/>
          <w:woUserID w:val="1"/>
        </w:rPr>
        <w:t>小时内到达</w:t>
      </w:r>
      <w:r>
        <w:rPr>
          <w:rFonts w:hint="eastAsia" w:ascii="宋体" w:hAnsi="宋体" w:eastAsia="宋体" w:cs="宋体"/>
          <w:kern w:val="2"/>
          <w:sz w:val="24"/>
          <w:szCs w:val="24"/>
          <w:lang w:val="en-US" w:eastAsia="zh-CN" w:bidi="ar"/>
          <w:woUserID w:val="1"/>
        </w:rPr>
        <w:t>甲方现场，</w:t>
      </w:r>
      <w:r>
        <w:rPr>
          <w:rFonts w:hint="default" w:ascii="Times New Roman" w:hAnsi="Times New Roman" w:eastAsia="宋体" w:cs="Times New Roman"/>
          <w:bCs/>
          <w:iCs/>
          <w:kern w:val="2"/>
          <w:sz w:val="24"/>
          <w:szCs w:val="24"/>
          <w:lang w:val="en-US" w:eastAsia="zh-CN" w:bidi="ar"/>
          <w:woUserID w:val="1"/>
        </w:rPr>
        <w:t>2</w:t>
      </w:r>
      <w:r>
        <w:rPr>
          <w:rFonts w:hint="eastAsia" w:ascii="宋体" w:hAnsi="宋体" w:eastAsia="宋体" w:cs="宋体"/>
          <w:bCs/>
          <w:iCs/>
          <w:kern w:val="2"/>
          <w:sz w:val="24"/>
          <w:szCs w:val="24"/>
          <w:lang w:val="en-US" w:eastAsia="zh-CN" w:bidi="ar"/>
          <w:woUserID w:val="1"/>
        </w:rPr>
        <w:t>个日历日日内</w:t>
      </w:r>
      <w:r>
        <w:rPr>
          <w:rFonts w:hint="eastAsia" w:ascii="宋体" w:hAnsi="宋体" w:eastAsia="宋体" w:cs="宋体"/>
          <w:kern w:val="2"/>
          <w:sz w:val="24"/>
          <w:szCs w:val="24"/>
          <w:lang w:val="en-US" w:eastAsia="zh-CN" w:bidi="ar"/>
          <w:woUserID w:val="1"/>
        </w:rPr>
        <w:t>无偿解决，以保证甲方生产顺利进行；若乙方不能按时到场解决的，甲方有权另行聘请第三方解决，因此产生的费用及给甲方造成的损失全部由乙方承担。</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质保期满后，如产品出现质量问题，乙方</w:t>
      </w:r>
      <w:r>
        <w:rPr>
          <w:rFonts w:hint="default" w:ascii="Times New Roman" w:hAnsi="Times New Roman" w:eastAsia="宋体" w:cs="Times New Roman"/>
          <w:kern w:val="2"/>
          <w:sz w:val="24"/>
          <w:szCs w:val="24"/>
          <w:lang w:val="en-US" w:eastAsia="zh-CN" w:bidi="ar"/>
          <w:woUserID w:val="1"/>
        </w:rPr>
        <w:t>2</w:t>
      </w:r>
      <w:r>
        <w:rPr>
          <w:rFonts w:hint="eastAsia" w:ascii="宋体" w:hAnsi="宋体" w:eastAsia="宋体" w:cs="宋体"/>
          <w:kern w:val="2"/>
          <w:sz w:val="24"/>
          <w:szCs w:val="24"/>
          <w:lang w:val="en-US" w:eastAsia="zh-CN" w:bidi="ar"/>
          <w:woUserID w:val="1"/>
        </w:rPr>
        <w:t>个日历日内出具方案，</w:t>
      </w:r>
      <w:r>
        <w:rPr>
          <w:rFonts w:hint="default" w:ascii="Times New Roman" w:hAnsi="Times New Roman" w:eastAsia="宋体" w:cs="Times New Roman"/>
          <w:kern w:val="2"/>
          <w:sz w:val="24"/>
          <w:szCs w:val="24"/>
          <w:lang w:val="en-US" w:eastAsia="zh-CN" w:bidi="ar"/>
          <w:woUserID w:val="1"/>
        </w:rPr>
        <w:t>5</w:t>
      </w:r>
      <w:r>
        <w:rPr>
          <w:rFonts w:hint="eastAsia" w:ascii="宋体" w:hAnsi="宋体" w:eastAsia="宋体" w:cs="宋体"/>
          <w:kern w:val="2"/>
          <w:sz w:val="24"/>
          <w:szCs w:val="24"/>
          <w:lang w:val="en-US" w:eastAsia="zh-CN" w:bidi="ar"/>
          <w:woUserID w:val="1"/>
        </w:rPr>
        <w:t>个日历日内完成维修，不得影响甲方正常生产，产生费用按照甲方小模具维修费用年度招标结果执行。如乙方无法在规定时间内完成模具维修，则甲方有权聘请第三方进行模具维修，乙方需全力配合完成，包括且不限于提供配件、设计图纸、模具加工工艺过程等。</w:t>
      </w:r>
    </w:p>
    <w:p>
      <w:pPr>
        <w:keepNext w:val="0"/>
        <w:keepLines w:val="0"/>
        <w:widowControl w:val="0"/>
        <w:suppressLineNumbers w:val="0"/>
        <w:spacing w:before="0" w:beforeAutospacing="0" w:after="0" w:afterAutospacing="0" w:line="30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十、违约及处罚：</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bCs/>
          <w:kern w:val="2"/>
          <w:sz w:val="24"/>
          <w:szCs w:val="24"/>
          <w:woUserID w:val="1"/>
        </w:rPr>
      </w:pPr>
      <w:r>
        <w:rPr>
          <w:rFonts w:hint="default" w:ascii="Times New Roman" w:hAnsi="Times New Roman" w:eastAsia="宋体" w:cs="Times New Roman"/>
          <w:color w:val="000000"/>
          <w:kern w:val="2"/>
          <w:sz w:val="24"/>
          <w:szCs w:val="24"/>
          <w:lang w:val="en-US" w:eastAsia="zh-CN" w:bidi="ar"/>
          <w:woUserID w:val="1"/>
        </w:rPr>
        <w:t>1</w:t>
      </w:r>
      <w:r>
        <w:rPr>
          <w:rFonts w:hint="eastAsia" w:ascii="宋体" w:hAnsi="宋体" w:eastAsia="宋体" w:cs="宋体"/>
          <w:color w:val="000000"/>
          <w:kern w:val="2"/>
          <w:sz w:val="24"/>
          <w:szCs w:val="24"/>
          <w:lang w:val="en-US" w:eastAsia="zh-CN" w:bidi="ar"/>
          <w:woUserID w:val="1"/>
        </w:rPr>
        <w:t>、在模具保修期内，如工装模具正常使用过程中出现质量问题，乙</w:t>
      </w:r>
      <w:r>
        <w:rPr>
          <w:rFonts w:hint="eastAsia" w:ascii="宋体" w:hAnsi="宋体" w:eastAsia="宋体" w:cs="宋体"/>
          <w:kern w:val="2"/>
          <w:sz w:val="24"/>
          <w:szCs w:val="24"/>
          <w:lang w:val="en-US" w:eastAsia="zh-CN" w:bidi="ar"/>
          <w:woUserID w:val="1"/>
        </w:rPr>
        <w:t>方应在甲方要求的时间内自行解决并完全承担甲方因此而造成的损失，</w:t>
      </w:r>
      <w:r>
        <w:rPr>
          <w:rFonts w:hint="eastAsia" w:ascii="宋体" w:hAnsi="宋体" w:eastAsia="宋体" w:cs="宋体"/>
          <w:bCs/>
          <w:iCs/>
          <w:kern w:val="2"/>
          <w:sz w:val="24"/>
          <w:szCs w:val="24"/>
          <w:lang w:val="en-US" w:eastAsia="zh-CN" w:bidi="ar"/>
          <w:woUserID w:val="1"/>
        </w:rPr>
        <w:t>如乙方在甲方要求的时间内仍无法解决，甲方有权解除合同，并自行选定第三方进行解决，由此产生的费用和给甲方造成的损失乙方应全额承担。</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 xml:space="preserve"> 2</w:t>
      </w:r>
      <w:r>
        <w:rPr>
          <w:rFonts w:hint="eastAsia" w:ascii="宋体" w:hAnsi="宋体" w:eastAsia="宋体" w:cs="宋体"/>
          <w:kern w:val="2"/>
          <w:sz w:val="24"/>
          <w:szCs w:val="24"/>
          <w:lang w:val="en-US" w:eastAsia="zh-CN" w:bidi="ar"/>
          <w:woUserID w:val="1"/>
        </w:rPr>
        <w:t>、如因乙方原因导致该项目制作周期逾期，逾期二个月内甲方对乙方按</w:t>
      </w:r>
      <w:r>
        <w:rPr>
          <w:rFonts w:hint="default" w:ascii="Times New Roman" w:hAnsi="Times New Roman" w:eastAsia="宋体" w:cs="Times New Roman"/>
          <w:kern w:val="2"/>
          <w:sz w:val="24"/>
          <w:szCs w:val="24"/>
          <w:lang w:val="en-US" w:eastAsia="zh-CN" w:bidi="ar"/>
          <w:woUserID w:val="1"/>
        </w:rPr>
        <w:t>500</w:t>
      </w:r>
      <w:r>
        <w:rPr>
          <w:rFonts w:hint="eastAsia" w:ascii="宋体" w:hAnsi="宋体" w:eastAsia="宋体" w:cs="宋体"/>
          <w:kern w:val="2"/>
          <w:sz w:val="24"/>
          <w:szCs w:val="24"/>
          <w:lang w:val="en-US" w:eastAsia="zh-CN" w:bidi="ar"/>
          <w:woUserID w:val="1"/>
        </w:rPr>
        <w:t>元</w:t>
      </w:r>
      <w:r>
        <w:rPr>
          <w:rFonts w:hint="default" w:ascii="Times New Roman" w:hAnsi="Times New Roman" w:eastAsia="宋体" w:cs="Times New Roman"/>
          <w:kern w:val="2"/>
          <w:sz w:val="24"/>
          <w:szCs w:val="24"/>
          <w:lang w:val="en-US" w:eastAsia="zh-CN" w:bidi="ar"/>
          <w:woUserID w:val="1"/>
        </w:rPr>
        <w:t>/</w:t>
      </w:r>
      <w:r>
        <w:rPr>
          <w:rFonts w:hint="eastAsia" w:ascii="宋体" w:hAnsi="宋体" w:eastAsia="宋体" w:cs="宋体"/>
          <w:kern w:val="2"/>
          <w:sz w:val="24"/>
          <w:szCs w:val="24"/>
          <w:lang w:val="en-US" w:eastAsia="zh-CN" w:bidi="ar"/>
          <w:woUserID w:val="1"/>
        </w:rPr>
        <w:t>天收取违约金；若延期超过二个月，则视为项目失败，</w:t>
      </w:r>
      <w:r>
        <w:rPr>
          <w:rFonts w:hint="eastAsia" w:ascii="宋体" w:hAnsi="宋体" w:eastAsia="宋体" w:cs="宋体"/>
          <w:bCs/>
          <w:iCs/>
          <w:kern w:val="2"/>
          <w:sz w:val="24"/>
          <w:szCs w:val="24"/>
          <w:lang w:val="en-US" w:eastAsia="zh-CN" w:bidi="ar"/>
          <w:woUserID w:val="1"/>
        </w:rPr>
        <w:t>甲方有权解除合同并不再支付余款，同时</w:t>
      </w:r>
      <w:r>
        <w:rPr>
          <w:rFonts w:hint="eastAsia" w:ascii="宋体" w:hAnsi="宋体" w:eastAsia="宋体" w:cs="宋体"/>
          <w:kern w:val="2"/>
          <w:sz w:val="24"/>
          <w:szCs w:val="24"/>
          <w:lang w:val="en-US" w:eastAsia="zh-CN" w:bidi="ar"/>
          <w:woUserID w:val="1"/>
        </w:rPr>
        <w:t>乙方须承担由此给甲方造成的全部经济损失，如因甲方原因造成延期的交货期将顺延。</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color w:val="000000"/>
          <w:kern w:val="2"/>
          <w:sz w:val="24"/>
          <w:szCs w:val="24"/>
          <w:woUserID w:val="1"/>
        </w:rPr>
      </w:pPr>
      <w:r>
        <w:rPr>
          <w:rFonts w:hint="default" w:ascii="Times New Roman" w:hAnsi="Times New Roman" w:eastAsia="宋体" w:cs="Times New Roman"/>
          <w:color w:val="000000"/>
          <w:kern w:val="2"/>
          <w:sz w:val="24"/>
          <w:szCs w:val="24"/>
          <w:lang w:val="en-US" w:eastAsia="zh-CN" w:bidi="ar"/>
          <w:woUserID w:val="1"/>
        </w:rPr>
        <w:t xml:space="preserve"> 3</w:t>
      </w:r>
      <w:r>
        <w:rPr>
          <w:rFonts w:hint="eastAsia" w:ascii="宋体" w:hAnsi="宋体" w:eastAsia="宋体" w:cs="宋体"/>
          <w:color w:val="000000"/>
          <w:kern w:val="2"/>
          <w:sz w:val="24"/>
          <w:szCs w:val="24"/>
          <w:lang w:val="en-US" w:eastAsia="zh-CN" w:bidi="ar"/>
          <w:woUserID w:val="1"/>
        </w:rPr>
        <w:t>、本合同规定的全部产品模具的所有权及知识产权属于甲方所有，未经甲方书面许可，乙方不得私自另行生产本合同项目下模具及使用该模具为第三方生产，否则乙方按合同金额的</w:t>
      </w:r>
      <w:r>
        <w:rPr>
          <w:rFonts w:hint="default" w:ascii="Times New Roman" w:hAnsi="Times New Roman" w:eastAsia="宋体" w:cs="Times New Roman"/>
          <w:color w:val="000000"/>
          <w:kern w:val="2"/>
          <w:sz w:val="24"/>
          <w:szCs w:val="24"/>
          <w:lang w:val="en-US" w:eastAsia="zh-CN" w:bidi="ar"/>
          <w:woUserID w:val="1"/>
        </w:rPr>
        <w:t>20%</w:t>
      </w:r>
      <w:r>
        <w:rPr>
          <w:rFonts w:hint="eastAsia" w:ascii="宋体" w:hAnsi="宋体" w:eastAsia="宋体" w:cs="宋体"/>
          <w:color w:val="000000"/>
          <w:kern w:val="2"/>
          <w:sz w:val="24"/>
          <w:szCs w:val="24"/>
          <w:lang w:val="en-US" w:eastAsia="zh-CN" w:bidi="ar"/>
          <w:woUserID w:val="1"/>
        </w:rPr>
        <w:t>承担违约金，违约金不足以弥补甲方损失的，乙方需在</w:t>
      </w:r>
      <w:r>
        <w:rPr>
          <w:rFonts w:hint="default" w:ascii="Times New Roman" w:hAnsi="Times New Roman" w:eastAsia="宋体" w:cs="Times New Roman"/>
          <w:color w:val="000000"/>
          <w:kern w:val="2"/>
          <w:sz w:val="24"/>
          <w:szCs w:val="24"/>
          <w:lang w:val="en-US" w:eastAsia="zh-CN" w:bidi="ar"/>
          <w:woUserID w:val="1"/>
        </w:rPr>
        <w:t>3</w:t>
      </w:r>
      <w:r>
        <w:rPr>
          <w:rFonts w:hint="eastAsia" w:ascii="宋体" w:hAnsi="宋体" w:eastAsia="宋体" w:cs="宋体"/>
          <w:color w:val="000000"/>
          <w:kern w:val="2"/>
          <w:sz w:val="24"/>
          <w:szCs w:val="24"/>
          <w:lang w:val="en-US" w:eastAsia="zh-CN" w:bidi="ar"/>
          <w:woUserID w:val="1"/>
        </w:rPr>
        <w:t>日内予以补足，无法计算的，违约金以乙方因此获利金额为准。</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color w:val="000000"/>
          <w:kern w:val="2"/>
          <w:sz w:val="24"/>
          <w:szCs w:val="24"/>
          <w:woUserID w:val="1"/>
        </w:rPr>
      </w:pPr>
      <w:r>
        <w:rPr>
          <w:rFonts w:hint="default" w:ascii="Times New Roman" w:hAnsi="Times New Roman" w:eastAsia="宋体" w:cs="Times New Roman"/>
          <w:color w:val="000000"/>
          <w:kern w:val="2"/>
          <w:sz w:val="24"/>
          <w:szCs w:val="24"/>
          <w:lang w:val="en-US" w:eastAsia="zh-CN" w:bidi="ar"/>
          <w:woUserID w:val="1"/>
        </w:rPr>
        <w:t xml:space="preserve"> 4</w:t>
      </w:r>
      <w:r>
        <w:rPr>
          <w:rFonts w:hint="eastAsia" w:ascii="宋体" w:hAnsi="宋体" w:eastAsia="宋体" w:cs="宋体"/>
          <w:color w:val="000000"/>
          <w:kern w:val="2"/>
          <w:sz w:val="24"/>
          <w:szCs w:val="24"/>
          <w:lang w:val="en-US" w:eastAsia="zh-CN" w:bidi="ar"/>
          <w:woUserID w:val="1"/>
        </w:rPr>
        <w:t>、甲方使用模具生产出的产品需完全满足甲方的技术要求，以此作为验收的依据。如在模具到厂两个月内始终无法通过调试满足技术要求，乙方须承担由此给甲方造成的全部经济损失。因甲方原因无法完成终验收，验收期限可顺延。</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color w:val="000000"/>
          <w:kern w:val="2"/>
          <w:sz w:val="24"/>
          <w:szCs w:val="24"/>
          <w:woUserID w:val="1"/>
        </w:rPr>
      </w:pPr>
      <w:r>
        <w:rPr>
          <w:rFonts w:hint="default" w:ascii="Times New Roman" w:hAnsi="Times New Roman" w:eastAsia="宋体" w:cs="Times New Roman"/>
          <w:color w:val="000000"/>
          <w:kern w:val="2"/>
          <w:sz w:val="24"/>
          <w:szCs w:val="24"/>
          <w:lang w:val="en-US" w:eastAsia="zh-CN" w:bidi="ar"/>
          <w:woUserID w:val="1"/>
        </w:rPr>
        <w:t xml:space="preserve"> 5</w:t>
      </w:r>
      <w:r>
        <w:rPr>
          <w:rFonts w:hint="eastAsia" w:ascii="宋体" w:hAnsi="宋体" w:eastAsia="宋体" w:cs="宋体"/>
          <w:color w:val="000000"/>
          <w:kern w:val="2"/>
          <w:sz w:val="24"/>
          <w:szCs w:val="24"/>
          <w:lang w:val="en-US" w:eastAsia="zh-CN" w:bidi="ar"/>
          <w:woUserID w:val="1"/>
        </w:rPr>
        <w:t>、本合同在执行过程中，除包含本条第</w:t>
      </w:r>
      <w:r>
        <w:rPr>
          <w:rFonts w:hint="default" w:ascii="Times New Roman" w:hAnsi="Times New Roman" w:eastAsia="宋体" w:cs="Times New Roman"/>
          <w:color w:val="000000"/>
          <w:kern w:val="2"/>
          <w:sz w:val="24"/>
          <w:szCs w:val="24"/>
          <w:lang w:val="en-US" w:eastAsia="zh-CN" w:bidi="ar"/>
          <w:woUserID w:val="1"/>
        </w:rPr>
        <w:t>1-4</w:t>
      </w:r>
      <w:r>
        <w:rPr>
          <w:rFonts w:hint="eastAsia" w:ascii="宋体" w:hAnsi="宋体" w:eastAsia="宋体" w:cs="宋体"/>
          <w:color w:val="000000"/>
          <w:kern w:val="2"/>
          <w:sz w:val="24"/>
          <w:szCs w:val="24"/>
          <w:lang w:val="en-US" w:eastAsia="zh-CN" w:bidi="ar"/>
          <w:woUserID w:val="1"/>
        </w:rPr>
        <w:t>款规定之外，如果乙方发生其它违约行为，则按《中华人民共和国民法典》有关条款规定向甲方支付合同总额</w:t>
      </w:r>
      <w:r>
        <w:rPr>
          <w:rFonts w:hint="default" w:ascii="Times New Roman" w:hAnsi="Times New Roman" w:eastAsia="宋体" w:cs="Times New Roman"/>
          <w:color w:val="000000"/>
          <w:kern w:val="2"/>
          <w:sz w:val="24"/>
          <w:szCs w:val="24"/>
          <w:lang w:val="en-US" w:eastAsia="zh-CN" w:bidi="ar"/>
          <w:woUserID w:val="1"/>
        </w:rPr>
        <w:t>5%</w:t>
      </w:r>
      <w:r>
        <w:rPr>
          <w:rFonts w:hint="eastAsia" w:ascii="宋体" w:hAnsi="宋体" w:eastAsia="宋体" w:cs="宋体"/>
          <w:color w:val="000000"/>
          <w:kern w:val="2"/>
          <w:sz w:val="24"/>
          <w:szCs w:val="24"/>
          <w:lang w:val="en-US" w:eastAsia="zh-CN" w:bidi="ar"/>
          <w:woUserID w:val="1"/>
        </w:rPr>
        <w:t>的违约金，违约金不足以弥补甲方损失的，甲方有权向乙方追偿。</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eastAsia" w:ascii="Times New Roman" w:hAnsi="Times New Roman" w:eastAsia="宋体" w:cs="宋体"/>
          <w:bCs/>
          <w:color w:val="000000"/>
          <w:kern w:val="2"/>
          <w:sz w:val="24"/>
          <w:szCs w:val="24"/>
          <w:woUserID w:val="1"/>
        </w:rPr>
      </w:pPr>
      <w:r>
        <w:rPr>
          <w:rFonts w:hint="default" w:ascii="Times New Roman" w:hAnsi="Times New Roman" w:eastAsia="宋体" w:cs="Times New Roman"/>
          <w:color w:val="000000"/>
          <w:kern w:val="2"/>
          <w:sz w:val="24"/>
          <w:szCs w:val="24"/>
          <w:lang w:val="en-US" w:eastAsia="zh-CN" w:bidi="ar"/>
          <w:woUserID w:val="1"/>
        </w:rPr>
        <w:t>6</w:t>
      </w:r>
      <w:r>
        <w:rPr>
          <w:rFonts w:hint="eastAsia" w:ascii="宋体" w:hAnsi="宋体" w:eastAsia="宋体" w:cs="宋体"/>
          <w:color w:val="000000"/>
          <w:kern w:val="2"/>
          <w:sz w:val="24"/>
          <w:szCs w:val="24"/>
          <w:lang w:val="en-US" w:eastAsia="zh-CN" w:bidi="ar"/>
          <w:woUserID w:val="1"/>
        </w:rPr>
        <w:t>、原则上项目不允许外包。如因乙方原因需要外包的，需提出书面申请，提供第三方详细资料，经甲方业务部门负责人（或以上人员）批准后方可实施。如未经甲方同意擅自外包，</w:t>
      </w:r>
      <w:r>
        <w:rPr>
          <w:rFonts w:hint="eastAsia" w:ascii="宋体" w:hAnsi="宋体" w:eastAsia="宋体" w:cs="宋体"/>
          <w:bCs/>
          <w:color w:val="000000"/>
          <w:kern w:val="2"/>
          <w:sz w:val="24"/>
          <w:szCs w:val="24"/>
          <w:lang w:val="en-US" w:eastAsia="zh-CN" w:bidi="ar"/>
          <w:woUserID w:val="1"/>
        </w:rPr>
        <w:t>乙方分包出去的产品满足甲方的质量要求，甲方将以合同总额的</w:t>
      </w:r>
      <w:r>
        <w:rPr>
          <w:rFonts w:hint="default" w:ascii="Times New Roman" w:hAnsi="Times New Roman" w:eastAsia="宋体" w:cs="Times New Roman"/>
          <w:bCs/>
          <w:color w:val="000000"/>
          <w:kern w:val="2"/>
          <w:sz w:val="24"/>
          <w:szCs w:val="24"/>
          <w:lang w:val="en-US" w:eastAsia="zh-CN" w:bidi="ar"/>
          <w:woUserID w:val="1"/>
        </w:rPr>
        <w:t>50%</w:t>
      </w:r>
      <w:r>
        <w:rPr>
          <w:rFonts w:hint="eastAsia" w:ascii="宋体" w:hAnsi="宋体" w:eastAsia="宋体" w:cs="宋体"/>
          <w:bCs/>
          <w:color w:val="000000"/>
          <w:kern w:val="2"/>
          <w:sz w:val="24"/>
          <w:szCs w:val="24"/>
          <w:lang w:val="en-US" w:eastAsia="zh-CN" w:bidi="ar"/>
          <w:woUserID w:val="1"/>
        </w:rPr>
        <w:t>收购所有模具；</w:t>
      </w:r>
      <w:r>
        <w:rPr>
          <w:rFonts w:hint="eastAsia" w:ascii="宋体" w:hAnsi="宋体" w:eastAsia="宋体" w:cs="宋体"/>
          <w:color w:val="000000"/>
          <w:kern w:val="2"/>
          <w:sz w:val="24"/>
          <w:szCs w:val="24"/>
          <w:lang w:val="en-US" w:eastAsia="zh-CN" w:bidi="ar"/>
          <w:woUserID w:val="1"/>
        </w:rPr>
        <w:t>若</w:t>
      </w:r>
      <w:r>
        <w:rPr>
          <w:rFonts w:hint="eastAsia" w:ascii="宋体" w:hAnsi="宋体" w:eastAsia="宋体" w:cs="宋体"/>
          <w:bCs/>
          <w:color w:val="000000"/>
          <w:kern w:val="2"/>
          <w:sz w:val="24"/>
          <w:szCs w:val="24"/>
          <w:lang w:val="en-US" w:eastAsia="zh-CN" w:bidi="ar"/>
          <w:woUserID w:val="1"/>
        </w:rPr>
        <w:t>乙方分包出去的产品未能满足甲方的质量要求，甲方有权单方面解除本合同并要求乙方按本条第</w:t>
      </w:r>
      <w:r>
        <w:rPr>
          <w:rFonts w:hint="default" w:ascii="Times New Roman" w:hAnsi="Times New Roman" w:eastAsia="宋体" w:cs="Times New Roman"/>
          <w:bCs/>
          <w:color w:val="000000"/>
          <w:kern w:val="2"/>
          <w:sz w:val="24"/>
          <w:szCs w:val="24"/>
          <w:lang w:val="en-US" w:eastAsia="zh-CN" w:bidi="ar"/>
          <w:woUserID w:val="1"/>
        </w:rPr>
        <w:t>5</w:t>
      </w:r>
      <w:r>
        <w:rPr>
          <w:rFonts w:hint="eastAsia" w:ascii="宋体" w:hAnsi="宋体" w:eastAsia="宋体" w:cs="宋体"/>
          <w:bCs/>
          <w:color w:val="000000"/>
          <w:kern w:val="2"/>
          <w:sz w:val="24"/>
          <w:szCs w:val="24"/>
          <w:lang w:val="en-US" w:eastAsia="zh-CN" w:bidi="ar"/>
          <w:woUserID w:val="1"/>
        </w:rPr>
        <w:t>款约定承担违约金，另乙方必须在七日内全额退还甲方已支付合同总额的款项。</w:t>
      </w:r>
    </w:p>
    <w:p>
      <w:pPr>
        <w:keepNext w:val="0"/>
        <w:keepLines w:val="0"/>
        <w:widowControl w:val="0"/>
        <w:suppressLineNumbers w:val="0"/>
        <w:spacing w:before="0" w:beforeAutospacing="0" w:after="0" w:afterAutospacing="0" w:line="300" w:lineRule="auto"/>
        <w:ind w:left="0" w:leftChars="0" w:right="0" w:firstLine="0" w:firstLineChars="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十一、保密</w:t>
      </w:r>
    </w:p>
    <w:p>
      <w:pPr>
        <w:keepNext w:val="0"/>
        <w:keepLines w:val="0"/>
        <w:widowControl w:val="0"/>
        <w:suppressLineNumbers w:val="0"/>
        <w:spacing w:before="0" w:beforeAutospacing="0" w:after="0" w:afterAutospacing="0" w:line="300" w:lineRule="auto"/>
        <w:ind w:left="1" w:leftChars="0" w:right="0" w:firstLine="480" w:firstLineChars="200"/>
        <w:jc w:val="both"/>
        <w:rPr>
          <w:rFonts w:hint="default" w:ascii="Times New Roman" w:hAnsi="Times New Roman" w:eastAsia="宋体" w:cs="Times New Roman"/>
          <w:color w:val="000000"/>
          <w:kern w:val="2"/>
          <w:sz w:val="24"/>
          <w:szCs w:val="24"/>
          <w:woUserID w:val="1"/>
        </w:rPr>
      </w:pPr>
      <w:r>
        <w:rPr>
          <w:rFonts w:hint="default" w:ascii="Times New Roman" w:hAnsi="Times New Roman" w:eastAsia="宋体" w:cs="Times New Roman"/>
          <w:color w:val="000000"/>
          <w:kern w:val="2"/>
          <w:sz w:val="24"/>
          <w:szCs w:val="24"/>
          <w:lang w:val="en-US" w:eastAsia="zh-CN" w:bidi="ar"/>
          <w:woUserID w:val="1"/>
        </w:rPr>
        <w:t>1</w:t>
      </w:r>
      <w:r>
        <w:rPr>
          <w:rFonts w:hint="eastAsia" w:ascii="宋体" w:hAnsi="宋体" w:eastAsia="宋体" w:cs="宋体"/>
          <w:color w:val="000000"/>
          <w:kern w:val="2"/>
          <w:sz w:val="24"/>
          <w:szCs w:val="24"/>
          <w:lang w:val="en-US" w:eastAsia="zh-CN" w:bidi="ar"/>
          <w:woUserID w:val="1"/>
        </w:rPr>
        <w:t>、乙方未经甲方书面授权，不得以任何形式向第三方泄露本合同及其附件和及因项目所获得所有甲方信息任何资料内容。</w:t>
      </w:r>
    </w:p>
    <w:p>
      <w:pPr>
        <w:keepNext w:val="0"/>
        <w:keepLines w:val="0"/>
        <w:widowControl w:val="0"/>
        <w:suppressLineNumbers w:val="0"/>
        <w:spacing w:before="0" w:beforeAutospacing="0" w:after="0" w:afterAutospacing="0" w:line="300" w:lineRule="auto"/>
        <w:ind w:left="1" w:leftChars="0" w:right="0" w:firstLine="480" w:firstLineChars="200"/>
        <w:jc w:val="both"/>
        <w:rPr>
          <w:rFonts w:hint="default" w:ascii="Times New Roman" w:hAnsi="Times New Roman" w:eastAsia="宋体" w:cs="Times New Roman"/>
          <w:color w:val="000000"/>
          <w:kern w:val="2"/>
          <w:sz w:val="24"/>
          <w:szCs w:val="24"/>
          <w:woUserID w:val="1"/>
        </w:rPr>
      </w:pPr>
      <w:r>
        <w:rPr>
          <w:rFonts w:hint="default" w:ascii="Times New Roman" w:hAnsi="Times New Roman" w:eastAsia="宋体" w:cs="Times New Roman"/>
          <w:color w:val="000000"/>
          <w:kern w:val="2"/>
          <w:sz w:val="24"/>
          <w:szCs w:val="24"/>
          <w:lang w:val="en-US" w:eastAsia="zh-CN" w:bidi="ar"/>
          <w:woUserID w:val="1"/>
        </w:rPr>
        <w:t>2</w:t>
      </w:r>
      <w:r>
        <w:rPr>
          <w:rFonts w:hint="eastAsia" w:ascii="宋体" w:hAnsi="宋体" w:eastAsia="宋体" w:cs="宋体"/>
          <w:color w:val="000000"/>
          <w:kern w:val="2"/>
          <w:sz w:val="24"/>
          <w:szCs w:val="24"/>
          <w:lang w:val="en-US" w:eastAsia="zh-CN" w:bidi="ar"/>
          <w:woUserID w:val="1"/>
        </w:rPr>
        <w:t>、甲、乙双方有权利向对方索取与工作相关的信息或资料，但不得告知第三方。</w:t>
      </w:r>
    </w:p>
    <w:p>
      <w:pPr>
        <w:keepNext w:val="0"/>
        <w:keepLines w:val="0"/>
        <w:widowControl w:val="0"/>
        <w:suppressLineNumbers w:val="0"/>
        <w:spacing w:before="0" w:beforeAutospacing="0" w:after="0" w:afterAutospacing="0" w:line="300" w:lineRule="auto"/>
        <w:ind w:left="1" w:leftChars="0" w:right="0" w:firstLine="480" w:firstLineChars="200"/>
        <w:jc w:val="both"/>
        <w:rPr>
          <w:rFonts w:hint="eastAsia" w:ascii="宋体" w:hAnsi="宋体" w:eastAsia="宋体" w:cs="宋体"/>
          <w:color w:val="000000"/>
          <w:kern w:val="2"/>
          <w:sz w:val="24"/>
          <w:szCs w:val="24"/>
          <w:woUserID w:val="1"/>
        </w:rPr>
      </w:pPr>
      <w:r>
        <w:rPr>
          <w:rFonts w:hint="default" w:ascii="Times New Roman" w:hAnsi="Times New Roman" w:eastAsia="宋体" w:cs="Times New Roman"/>
          <w:color w:val="000000"/>
          <w:kern w:val="2"/>
          <w:sz w:val="24"/>
          <w:szCs w:val="24"/>
          <w:lang w:val="en-US" w:eastAsia="zh-CN" w:bidi="ar"/>
          <w:woUserID w:val="1"/>
        </w:rPr>
        <w:t>3</w:t>
      </w:r>
      <w:r>
        <w:rPr>
          <w:rFonts w:hint="eastAsia" w:ascii="宋体" w:hAnsi="宋体" w:eastAsia="宋体" w:cs="宋体"/>
          <w:color w:val="000000"/>
          <w:kern w:val="2"/>
          <w:sz w:val="24"/>
          <w:szCs w:val="24"/>
          <w:lang w:val="en-US" w:eastAsia="zh-CN" w:bidi="ar"/>
          <w:woUserID w:val="1"/>
        </w:rPr>
        <w:t>、乙方对甲方提供的样品、技术资料、数据等技术性资料，不得告知第三方。</w:t>
      </w:r>
    </w:p>
    <w:p>
      <w:pPr>
        <w:keepNext w:val="0"/>
        <w:keepLines w:val="0"/>
        <w:widowControl w:val="0"/>
        <w:suppressLineNumbers w:val="0"/>
        <w:spacing w:before="0" w:beforeAutospacing="0" w:after="0" w:afterAutospacing="0" w:line="300" w:lineRule="auto"/>
        <w:ind w:left="1" w:leftChars="0" w:right="0" w:firstLine="480" w:firstLineChars="200"/>
        <w:jc w:val="both"/>
        <w:rPr>
          <w:rFonts w:hint="eastAsia" w:ascii="Times New Roman" w:hAnsi="Times New Roman" w:eastAsia="宋体" w:cs="宋体"/>
          <w:bCs/>
          <w:color w:val="000000"/>
          <w:kern w:val="2"/>
          <w:sz w:val="24"/>
          <w:szCs w:val="24"/>
          <w:woUserID w:val="1"/>
        </w:rPr>
      </w:pPr>
      <w:r>
        <w:rPr>
          <w:rFonts w:hint="default" w:ascii="Times New Roman" w:hAnsi="Times New Roman" w:eastAsia="宋体" w:cs="Times New Roman"/>
          <w:color w:val="000000"/>
          <w:kern w:val="2"/>
          <w:sz w:val="24"/>
          <w:szCs w:val="24"/>
          <w:lang w:val="en-US" w:eastAsia="zh-CN" w:bidi="ar"/>
          <w:woUserID w:val="1"/>
        </w:rPr>
        <w:t>4</w:t>
      </w:r>
      <w:r>
        <w:rPr>
          <w:rFonts w:hint="eastAsia" w:ascii="宋体" w:hAnsi="宋体" w:eastAsia="宋体" w:cs="宋体"/>
          <w:color w:val="000000"/>
          <w:kern w:val="2"/>
          <w:sz w:val="24"/>
          <w:szCs w:val="24"/>
          <w:lang w:val="en-US" w:eastAsia="zh-CN" w:bidi="ar"/>
          <w:woUserID w:val="1"/>
        </w:rPr>
        <w:t>、甲方若发现商业秘密被泄漏，乙方应当采取有效措施防止泄密进一步扩大，双方共同商定补救措施。</w:t>
      </w:r>
    </w:p>
    <w:p>
      <w:pPr>
        <w:pStyle w:val="9"/>
        <w:keepNext w:val="0"/>
        <w:keepLines w:val="0"/>
        <w:widowControl w:val="0"/>
        <w:suppressLineNumbers w:val="0"/>
        <w:spacing w:before="0" w:beforeAutospacing="0" w:after="0" w:afterAutospacing="0" w:line="300" w:lineRule="auto"/>
        <w:ind w:left="0" w:right="0" w:firstLine="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十二、争议解决：</w:t>
      </w:r>
    </w:p>
    <w:p>
      <w:pPr>
        <w:keepNext w:val="0"/>
        <w:keepLines w:val="0"/>
        <w:widowControl w:val="0"/>
        <w:suppressLineNumbers w:val="0"/>
        <w:spacing w:before="0" w:beforeAutospacing="0" w:after="0" w:afterAutospacing="0" w:line="300" w:lineRule="auto"/>
        <w:ind w:left="0" w:right="0" w:firstLine="480" w:firstLineChars="20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甲、乙双方必须严格按本合同条款严格执行。如果发生争议，双方友好协商解决，协商解决不成，由甲方所在地人民法院依法裁决。</w:t>
      </w:r>
    </w:p>
    <w:p>
      <w:pPr>
        <w:keepNext w:val="0"/>
        <w:keepLines w:val="0"/>
        <w:widowControl w:val="0"/>
        <w:suppressLineNumbers w:val="0"/>
        <w:spacing w:before="0" w:beforeAutospacing="0" w:after="0" w:afterAutospacing="0" w:line="30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十三、其它：</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b/>
          <w:bCs/>
          <w:i/>
          <w:iCs/>
          <w:kern w:val="2"/>
          <w:sz w:val="24"/>
          <w:szCs w:val="24"/>
          <w:u w:val="single"/>
          <w:woUserID w:val="1"/>
        </w:rPr>
      </w:pPr>
      <w:r>
        <w:rPr>
          <w:rFonts w:hint="default" w:ascii="Times New Roman" w:hAnsi="Times New Roman" w:eastAsia="宋体" w:cs="Times New Roman"/>
          <w:kern w:val="2"/>
          <w:sz w:val="24"/>
          <w:szCs w:val="24"/>
          <w:lang w:val="en-US" w:eastAsia="zh-CN" w:bidi="ar"/>
          <w:woUserID w:val="1"/>
        </w:rPr>
        <w:t>1</w:t>
      </w:r>
      <w:r>
        <w:rPr>
          <w:rFonts w:hint="eastAsia" w:ascii="宋体" w:hAnsi="宋体" w:eastAsia="宋体" w:cs="宋体"/>
          <w:kern w:val="2"/>
          <w:sz w:val="24"/>
          <w:szCs w:val="24"/>
          <w:lang w:val="en-US" w:eastAsia="zh-CN" w:bidi="ar"/>
          <w:woUserID w:val="1"/>
        </w:rPr>
        <w:t>、本合同及其附件自双方签字盖章之日起生效。</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2</w:t>
      </w:r>
      <w:r>
        <w:rPr>
          <w:rFonts w:hint="eastAsia" w:ascii="宋体" w:hAnsi="宋体" w:eastAsia="宋体" w:cs="宋体"/>
          <w:kern w:val="2"/>
          <w:sz w:val="24"/>
          <w:szCs w:val="24"/>
          <w:lang w:val="en-US" w:eastAsia="zh-CN" w:bidi="ar"/>
          <w:woUserID w:val="1"/>
        </w:rPr>
        <w:t xml:space="preserve">、对本合同的修改，必须经双方同意并签署书面协议方能生效。 </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3</w:t>
      </w:r>
      <w:r>
        <w:rPr>
          <w:rFonts w:hint="eastAsia" w:ascii="宋体" w:hAnsi="宋体" w:eastAsia="宋体" w:cs="宋体"/>
          <w:kern w:val="2"/>
          <w:sz w:val="24"/>
          <w:szCs w:val="24"/>
          <w:lang w:val="en-US" w:eastAsia="zh-CN" w:bidi="ar"/>
          <w:woUserID w:val="1"/>
        </w:rPr>
        <w:t xml:space="preserve">、本合同有关未尽事宜，由双方协商解决。 </w:t>
      </w:r>
    </w:p>
    <w:p>
      <w:pPr>
        <w:keepNext w:val="0"/>
        <w:keepLines w:val="0"/>
        <w:widowControl w:val="0"/>
        <w:suppressLineNumbers w:val="0"/>
        <w:spacing w:before="0" w:beforeAutospacing="0" w:after="0" w:afterAutospacing="0" w:line="300" w:lineRule="auto"/>
        <w:ind w:left="0" w:leftChars="0" w:right="0" w:firstLine="480" w:firstLineChars="200"/>
        <w:jc w:val="both"/>
        <w:rPr>
          <w:rFonts w:hint="default" w:ascii="Times New Roman" w:hAnsi="Times New Roman" w:eastAsia="宋体" w:cs="Times New Roman"/>
          <w:kern w:val="2"/>
          <w:sz w:val="24"/>
          <w:szCs w:val="24"/>
          <w:woUserID w:val="1"/>
        </w:rPr>
      </w:pPr>
      <w:r>
        <w:rPr>
          <w:rFonts w:hint="default" w:ascii="Times New Roman" w:hAnsi="Times New Roman" w:eastAsia="宋体" w:cs="Times New Roman"/>
          <w:kern w:val="2"/>
          <w:sz w:val="24"/>
          <w:szCs w:val="24"/>
          <w:lang w:val="en-US" w:eastAsia="zh-CN" w:bidi="ar"/>
          <w:woUserID w:val="1"/>
        </w:rPr>
        <w:t>4</w:t>
      </w:r>
      <w:r>
        <w:rPr>
          <w:rFonts w:hint="eastAsia" w:ascii="宋体" w:hAnsi="宋体" w:eastAsia="宋体" w:cs="宋体"/>
          <w:kern w:val="2"/>
          <w:sz w:val="24"/>
          <w:szCs w:val="24"/>
          <w:lang w:val="en-US" w:eastAsia="zh-CN" w:bidi="ar"/>
          <w:woUserID w:val="1"/>
        </w:rPr>
        <w:t>、本合同一式肆份，甲方持叁份、乙方持壹份，具有同等法律效力。</w:t>
      </w:r>
    </w:p>
    <w:p>
      <w:pPr>
        <w:keepNext w:val="0"/>
        <w:keepLines w:val="0"/>
        <w:widowControl w:val="0"/>
        <w:suppressLineNumbers w:val="0"/>
        <w:spacing w:before="0" w:beforeAutospacing="0" w:after="0" w:afterAutospacing="0" w:line="420" w:lineRule="exact"/>
        <w:ind w:left="0" w:leftChars="0" w:right="0" w:firstLine="480" w:firstLineChars="200"/>
        <w:jc w:val="both"/>
        <w:rPr>
          <w:rFonts w:hint="eastAsia" w:ascii="Times New Roman" w:hAnsi="Times New Roman" w:eastAsia="宋体" w:cs="Times New Roman"/>
          <w:b/>
          <w:bCs/>
          <w:kern w:val="2"/>
          <w:sz w:val="24"/>
          <w:szCs w:val="24"/>
          <w:woUserID w:val="1"/>
        </w:rPr>
      </w:pPr>
      <w:r>
        <w:rPr>
          <w:rFonts w:hint="eastAsia" w:ascii="宋体" w:hAnsi="宋体" w:eastAsia="宋体" w:cs="宋体"/>
          <w:b/>
          <w:bCs/>
          <w:kern w:val="2"/>
          <w:sz w:val="24"/>
          <w:szCs w:val="24"/>
          <w:lang w:val="en-US" w:eastAsia="zh-CN" w:bidi="ar"/>
          <w:woUserID w:val="1"/>
        </w:rPr>
        <w:t>本合同的各签约方选择使用电子签约的，已由法定代表人本人或授权其代理人在电子签约平台进行了实名注册，并通过</w:t>
      </w:r>
      <w:r>
        <w:rPr>
          <w:rFonts w:hint="default" w:ascii="Times New Roman" w:hAnsi="Times New Roman" w:eastAsia="宋体" w:cs="Times New Roman"/>
          <w:b/>
          <w:bCs/>
          <w:kern w:val="2"/>
          <w:sz w:val="24"/>
          <w:szCs w:val="24"/>
          <w:lang w:val="en-US" w:eastAsia="zh-CN" w:bidi="ar"/>
          <w:woUserID w:val="1"/>
        </w:rPr>
        <w:t>CA</w:t>
      </w:r>
      <w:r>
        <w:rPr>
          <w:rFonts w:hint="eastAsia" w:ascii="宋体" w:hAnsi="宋体" w:eastAsia="宋体" w:cs="宋体"/>
          <w:b/>
          <w:bCs/>
          <w:kern w:val="2"/>
          <w:sz w:val="24"/>
          <w:szCs w:val="24"/>
          <w:lang w:val="en-US" w:eastAsia="zh-CN" w:bidi="ar"/>
          <w:woUserID w:val="1"/>
        </w:rPr>
        <w:t>证书进行签约。电子签约的任一方均已知晓且同意通过代理人密码登录账户后的所有操作视为该方的行为，并自愿承担由此产生的一切法律后果。电子签约方的代理人包括在电子签约平台完成认证并具有相应盖章、签字权限的管理员、盖章人或签名人。电子签约方在相关电子合同通过</w:t>
      </w:r>
      <w:r>
        <w:rPr>
          <w:rFonts w:hint="default" w:ascii="Times New Roman" w:hAnsi="Times New Roman" w:eastAsia="宋体" w:cs="Times New Roman"/>
          <w:b/>
          <w:bCs/>
          <w:kern w:val="2"/>
          <w:sz w:val="24"/>
          <w:szCs w:val="24"/>
          <w:lang w:val="en-US" w:eastAsia="zh-CN" w:bidi="ar"/>
          <w:woUserID w:val="1"/>
        </w:rPr>
        <w:t>CA</w:t>
      </w:r>
      <w:r>
        <w:rPr>
          <w:rFonts w:hint="eastAsia" w:ascii="宋体" w:hAnsi="宋体" w:eastAsia="宋体" w:cs="宋体"/>
          <w:b/>
          <w:bCs/>
          <w:kern w:val="2"/>
          <w:sz w:val="24"/>
          <w:szCs w:val="24"/>
          <w:lang w:val="en-US" w:eastAsia="zh-CN" w:bidi="ar"/>
          <w:woUserID w:val="1"/>
        </w:rPr>
        <w:t>证书进行电子签章的，视为该方有效签署合同。如各方签章时间不一致的，以最后签章的时间为准。本合同所有的手写涂改部分无效（个人手写签名除外）。</w:t>
      </w:r>
      <w:r>
        <w:rPr>
          <w:rFonts w:hint="default" w:ascii="Times New Roman" w:hAnsi="Times New Roman" w:eastAsia="宋体" w:cs="Times New Roman"/>
          <w:b/>
          <w:bCs/>
          <w:kern w:val="2"/>
          <w:sz w:val="24"/>
          <w:szCs w:val="24"/>
          <w:lang w:val="en-US" w:eastAsia="zh-CN" w:bidi="ar"/>
          <w:woUserID w:val="1"/>
        </w:rPr>
        <w:br w:type="textWrapping"/>
      </w:r>
      <w:r>
        <w:rPr>
          <w:rFonts w:hint="eastAsia" w:ascii="Times New Roman" w:hAnsi="Times New Roman" w:eastAsia="宋体" w:cs="Times New Roman"/>
          <w:b/>
          <w:bCs/>
          <w:kern w:val="2"/>
          <w:sz w:val="24"/>
          <w:szCs w:val="24"/>
          <w:lang w:val="en-US" w:eastAsia="zh-CN" w:bidi="ar"/>
          <w:woUserID w:val="1"/>
        </w:rPr>
        <w:t xml:space="preserve"> </w:t>
      </w:r>
      <w:r>
        <w:rPr>
          <w:rFonts w:hint="default" w:ascii="Times New Roman" w:hAnsi="Times New Roman" w:eastAsia="宋体" w:cs="Times New Roman"/>
          <w:b/>
          <w:bCs/>
          <w:kern w:val="2"/>
          <w:sz w:val="24"/>
          <w:szCs w:val="24"/>
          <w:lang w:val="en-US" w:eastAsia="zh-CN" w:bidi="ar"/>
          <w:woUserID w:val="1"/>
        </w:rPr>
        <w:t xml:space="preserve">   </w:t>
      </w:r>
      <w:r>
        <w:rPr>
          <w:rFonts w:hint="eastAsia" w:ascii="宋体" w:hAnsi="宋体" w:eastAsia="宋体" w:cs="宋体"/>
          <w:b/>
          <w:bCs/>
          <w:kern w:val="2"/>
          <w:sz w:val="24"/>
          <w:szCs w:val="24"/>
          <w:lang w:val="en-US" w:eastAsia="zh-CN" w:bidi="ar"/>
          <w:woUserID w:val="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keepNext w:val="0"/>
        <w:keepLines w:val="0"/>
        <w:widowControl/>
        <w:suppressLineNumbers w:val="0"/>
        <w:spacing w:before="0" w:beforeAutospacing="0" w:after="0" w:afterAutospacing="0"/>
        <w:ind w:left="0" w:right="0"/>
        <w:jc w:val="left"/>
        <w:rPr>
          <w:rFonts w:hint="default" w:ascii="Times New Roman" w:hAnsi="Times New Roman" w:eastAsia="宋体" w:cs="Times New Roman"/>
          <w:kern w:val="2"/>
          <w:sz w:val="24"/>
          <w:szCs w:val="24"/>
          <w:woUserID w:val="1"/>
        </w:rPr>
      </w:pPr>
    </w:p>
    <w:p>
      <w:pPr>
        <w:keepNext w:val="0"/>
        <w:keepLines w:val="0"/>
        <w:widowControl/>
        <w:suppressLineNumbers w:val="0"/>
        <w:spacing w:before="0" w:beforeAutospacing="0" w:after="0" w:afterAutospacing="0" w:line="360" w:lineRule="auto"/>
        <w:ind w:left="0" w:right="0"/>
        <w:jc w:val="left"/>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甲</w:t>
      </w:r>
      <w:r>
        <w:rPr>
          <w:rFonts w:hint="default" w:ascii="Times New Roman" w:hAnsi="Times New Roman" w:eastAsia="宋体" w:cs="Times New Roman"/>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方：</w:t>
      </w:r>
      <w:r>
        <w:rPr>
          <w:rFonts w:hint="eastAsia" w:ascii="宋体" w:hAnsi="宋体" w:eastAsia="宋体" w:cs="宋体"/>
          <w:kern w:val="2"/>
          <w:sz w:val="24"/>
          <w:szCs w:val="24"/>
          <w:u w:val="single"/>
          <w:lang w:val="en-US" w:eastAsia="zh-CN" w:bidi="ar"/>
          <w:woUserID w:val="1"/>
        </w:rPr>
        <w:t>中通客车股份有限公司</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u w:val="single"/>
          <w:woUserID w:val="1"/>
        </w:rPr>
      </w:pPr>
      <w:r>
        <w:rPr>
          <w:rFonts w:hint="eastAsia" w:ascii="宋体" w:hAnsi="宋体" w:eastAsia="宋体" w:cs="宋体"/>
          <w:kern w:val="2"/>
          <w:sz w:val="24"/>
          <w:szCs w:val="24"/>
          <w:lang w:val="en-US" w:eastAsia="zh-CN" w:bidi="ar"/>
          <w:woUserID w:val="1"/>
        </w:rPr>
        <w:t>住</w:t>
      </w:r>
      <w:r>
        <w:rPr>
          <w:rFonts w:hint="default" w:ascii="Times New Roman" w:hAnsi="Times New Roman" w:eastAsia="宋体" w:cs="Times New Roman"/>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所</w:t>
      </w:r>
      <w:r>
        <w:rPr>
          <w:rFonts w:hint="default" w:ascii="Times New Roman" w:hAnsi="Times New Roman" w:eastAsia="宋体" w:cs="Times New Roman"/>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地：</w:t>
      </w:r>
      <w:r>
        <w:rPr>
          <w:rFonts w:hint="eastAsia" w:ascii="宋体" w:hAnsi="宋体" w:eastAsia="宋体" w:cs="宋体"/>
          <w:kern w:val="2"/>
          <w:sz w:val="24"/>
          <w:szCs w:val="24"/>
          <w:u w:val="single"/>
          <w:lang w:val="en-US" w:eastAsia="zh-CN" w:bidi="ar"/>
          <w:woUserID w:val="1"/>
        </w:rPr>
        <w:t>山东省聊城市经济开发区黄河路</w:t>
      </w:r>
      <w:r>
        <w:rPr>
          <w:rFonts w:hint="default" w:ascii="Times New Roman" w:hAnsi="Times New Roman" w:eastAsia="宋体" w:cs="Times New Roman"/>
          <w:kern w:val="2"/>
          <w:sz w:val="24"/>
          <w:szCs w:val="24"/>
          <w:u w:val="single"/>
          <w:lang w:val="en-US" w:eastAsia="zh-CN" w:bidi="ar"/>
          <w:woUserID w:val="1"/>
        </w:rPr>
        <w:t>261</w:t>
      </w:r>
      <w:r>
        <w:rPr>
          <w:rFonts w:hint="eastAsia" w:ascii="宋体" w:hAnsi="宋体" w:eastAsia="宋体" w:cs="宋体"/>
          <w:kern w:val="2"/>
          <w:sz w:val="24"/>
          <w:szCs w:val="24"/>
          <w:u w:val="single"/>
          <w:lang w:val="en-US" w:eastAsia="zh-CN" w:bidi="ar"/>
          <w:woUserID w:val="1"/>
        </w:rPr>
        <w:t>号</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甲方账号：</w:t>
      </w:r>
      <w:r>
        <w:rPr>
          <w:rFonts w:hint="default" w:ascii="Times New Roman" w:hAnsi="Times New Roman" w:eastAsia="宋体" w:cs="Times New Roman"/>
          <w:kern w:val="2"/>
          <w:sz w:val="24"/>
          <w:szCs w:val="24"/>
          <w:lang w:val="en-US" w:eastAsia="zh-CN" w:bidi="ar"/>
          <w:woUserID w:val="1"/>
        </w:rPr>
        <w:t>1611002309022106210</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纳税人识别号：</w:t>
      </w:r>
      <w:r>
        <w:rPr>
          <w:rFonts w:hint="default" w:ascii="Times New Roman" w:hAnsi="Times New Roman" w:eastAsia="宋体" w:cs="Times New Roman"/>
          <w:kern w:val="2"/>
          <w:sz w:val="24"/>
          <w:szCs w:val="24"/>
          <w:lang w:val="en-US" w:eastAsia="zh-CN" w:bidi="ar"/>
          <w:woUserID w:val="1"/>
        </w:rPr>
        <w:t>91370000163080447D</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u w:val="single"/>
          <w:woUserID w:val="1"/>
        </w:rPr>
      </w:pPr>
      <w:r>
        <w:rPr>
          <w:rFonts w:hint="eastAsia" w:ascii="宋体" w:hAnsi="宋体" w:eastAsia="宋体" w:cs="宋体"/>
          <w:kern w:val="2"/>
          <w:sz w:val="24"/>
          <w:szCs w:val="24"/>
          <w:lang w:val="en-US" w:eastAsia="zh-CN" w:bidi="ar"/>
          <w:woUserID w:val="1"/>
        </w:rPr>
        <w:t>电</w:t>
      </w:r>
      <w:r>
        <w:rPr>
          <w:rFonts w:hint="default" w:ascii="Times New Roman" w:hAnsi="Times New Roman" w:eastAsia="宋体" w:cs="Times New Roman"/>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话：</w:t>
      </w:r>
      <w:r>
        <w:rPr>
          <w:rFonts w:hint="default" w:ascii="Times New Roman" w:hAnsi="Times New Roman" w:eastAsia="宋体" w:cs="Times New Roman"/>
          <w:kern w:val="2"/>
          <w:sz w:val="24"/>
          <w:szCs w:val="24"/>
          <w:u w:val="single"/>
          <w:lang w:val="en-US" w:eastAsia="zh-CN" w:bidi="ar"/>
          <w:woUserID w:val="1"/>
        </w:rPr>
        <w:t>0635-832</w:t>
      </w:r>
      <w:r>
        <w:rPr>
          <w:rFonts w:hint="default" w:cs="Times New Roman"/>
          <w:kern w:val="2"/>
          <w:sz w:val="24"/>
          <w:szCs w:val="24"/>
          <w:u w:val="single"/>
          <w:lang w:eastAsia="zh-CN" w:bidi="ar"/>
          <w:woUserID w:val="1"/>
        </w:rPr>
        <w:t>5039</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u w:val="single"/>
          <w:woUserID w:val="1"/>
        </w:rPr>
      </w:pPr>
      <w:r>
        <w:rPr>
          <w:rFonts w:hint="eastAsia" w:ascii="宋体" w:hAnsi="宋体" w:eastAsia="宋体" w:cs="宋体"/>
          <w:kern w:val="2"/>
          <w:sz w:val="24"/>
          <w:szCs w:val="24"/>
          <w:lang w:val="en-US" w:eastAsia="zh-CN" w:bidi="ar"/>
          <w:woUserID w:val="1"/>
        </w:rPr>
        <w:t>授权代表：</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盖</w:t>
      </w:r>
      <w:r>
        <w:rPr>
          <w:rFonts w:hint="default" w:ascii="Times New Roman" w:hAnsi="Times New Roman" w:eastAsia="宋体" w:cs="Times New Roman"/>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章：</w:t>
      </w:r>
    </w:p>
    <w:p>
      <w:pPr>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宋体"/>
          <w:kern w:val="2"/>
          <w:sz w:val="24"/>
          <w:szCs w:val="24"/>
          <w:woUserID w:val="1"/>
        </w:rPr>
      </w:pPr>
      <w:r>
        <w:rPr>
          <w:rFonts w:hint="eastAsia" w:ascii="宋体" w:hAnsi="宋体" w:eastAsia="宋体" w:cs="宋体"/>
          <w:kern w:val="2"/>
          <w:sz w:val="24"/>
          <w:szCs w:val="24"/>
          <w:lang w:val="en-US" w:eastAsia="zh-CN" w:bidi="ar"/>
          <w:woUserID w:val="1"/>
        </w:rPr>
        <w:t>签订时间：</w:t>
      </w:r>
      <w:r>
        <w:rPr>
          <w:rFonts w:hint="default" w:ascii="Times New Roman" w:hAnsi="Times New Roman" w:eastAsia="宋体" w:cs="Times New Roman"/>
          <w:kern w:val="2"/>
          <w:sz w:val="24"/>
          <w:szCs w:val="24"/>
          <w:u w:val="single"/>
          <w:lang w:val="en-US" w:eastAsia="zh-CN" w:bidi="ar"/>
          <w:woUserID w:val="1"/>
        </w:rPr>
        <w:t xml:space="preserve">         </w:t>
      </w:r>
      <w:r>
        <w:rPr>
          <w:rFonts w:hint="eastAsia" w:ascii="宋体" w:hAnsi="宋体" w:eastAsia="宋体" w:cs="宋体"/>
          <w:kern w:val="2"/>
          <w:sz w:val="24"/>
          <w:szCs w:val="24"/>
          <w:u w:val="single"/>
          <w:lang w:val="en-US" w:eastAsia="zh-CN" w:bidi="ar"/>
          <w:woUserID w:val="1"/>
        </w:rPr>
        <w:t>年</w:t>
      </w:r>
      <w:r>
        <w:rPr>
          <w:rFonts w:hint="default" w:ascii="Times New Roman" w:hAnsi="Times New Roman" w:eastAsia="宋体" w:cs="Times New Roman"/>
          <w:kern w:val="2"/>
          <w:sz w:val="24"/>
          <w:szCs w:val="24"/>
          <w:u w:val="single"/>
          <w:lang w:val="en-US" w:eastAsia="zh-CN" w:bidi="ar"/>
          <w:woUserID w:val="1"/>
        </w:rPr>
        <w:t xml:space="preserve">       </w:t>
      </w:r>
      <w:r>
        <w:rPr>
          <w:rFonts w:hint="eastAsia" w:ascii="宋体" w:hAnsi="宋体" w:eastAsia="宋体" w:cs="宋体"/>
          <w:kern w:val="2"/>
          <w:sz w:val="24"/>
          <w:szCs w:val="24"/>
          <w:u w:val="single"/>
          <w:lang w:val="en-US" w:eastAsia="zh-CN" w:bidi="ar"/>
          <w:woUserID w:val="1"/>
        </w:rPr>
        <w:t>月</w:t>
      </w:r>
      <w:r>
        <w:rPr>
          <w:rFonts w:hint="default" w:ascii="Times New Roman" w:hAnsi="Times New Roman" w:eastAsia="宋体" w:cs="Times New Roman"/>
          <w:kern w:val="2"/>
          <w:sz w:val="24"/>
          <w:szCs w:val="24"/>
          <w:u w:val="single"/>
          <w:lang w:val="en-US" w:eastAsia="zh-CN" w:bidi="ar"/>
          <w:woUserID w:val="1"/>
        </w:rPr>
        <w:t xml:space="preserve">       </w:t>
      </w:r>
      <w:r>
        <w:rPr>
          <w:rFonts w:hint="eastAsia" w:ascii="宋体" w:hAnsi="宋体" w:eastAsia="宋体" w:cs="宋体"/>
          <w:kern w:val="2"/>
          <w:sz w:val="24"/>
          <w:szCs w:val="24"/>
          <w:u w:val="single"/>
          <w:lang w:val="en-US" w:eastAsia="zh-CN" w:bidi="ar"/>
          <w:woUserID w:val="1"/>
        </w:rPr>
        <w:t>日</w:t>
      </w:r>
      <w:r>
        <w:rPr>
          <w:rFonts w:hint="default" w:ascii="Times New Roman" w:hAnsi="Times New Roman" w:eastAsia="宋体" w:cs="Times New Roman"/>
          <w:kern w:val="2"/>
          <w:sz w:val="24"/>
          <w:szCs w:val="24"/>
          <w:u w:val="single"/>
          <w:lang w:val="en-US" w:eastAsia="zh-CN" w:bidi="ar"/>
          <w:woUserID w:val="1"/>
        </w:rPr>
        <w:t xml:space="preserve"> </w:t>
      </w:r>
    </w:p>
    <w:p>
      <w:pPr>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宋体"/>
          <w:kern w:val="2"/>
          <w:sz w:val="24"/>
          <w:szCs w:val="24"/>
          <w:woUserID w:val="1"/>
        </w:rPr>
      </w:pPr>
      <w:r>
        <w:rPr>
          <w:rFonts w:hint="eastAsia" w:ascii="Times New Roman" w:hAnsi="Times New Roman" w:eastAsia="宋体" w:cs="宋体"/>
          <w:kern w:val="2"/>
          <w:sz w:val="24"/>
          <w:szCs w:val="24"/>
          <w:lang w:val="en-US" w:eastAsia="zh-CN" w:bidi="ar"/>
          <w:woUserID w:val="1"/>
        </w:rPr>
        <w:t xml:space="preserve"> </w:t>
      </w: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lang w:val="en-US" w:eastAsia="zh-CN" w:bidi="ar"/>
          <w:woUserID w:val="1"/>
        </w:rPr>
      </w:pPr>
      <w:r>
        <w:rPr>
          <w:rFonts w:hint="eastAsia" w:ascii="宋体" w:hAnsi="宋体" w:eastAsia="宋体" w:cs="宋体"/>
          <w:kern w:val="2"/>
          <w:sz w:val="24"/>
          <w:szCs w:val="24"/>
          <w:lang w:val="en-US" w:eastAsia="zh-CN" w:bidi="ar"/>
          <w:woUserID w:val="1"/>
        </w:rPr>
        <w:t>乙</w:t>
      </w:r>
      <w:r>
        <w:rPr>
          <w:rFonts w:hint="default" w:ascii="Times New Roman" w:hAnsi="Times New Roman" w:eastAsia="宋体" w:cs="宋体"/>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方：</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u w:val="single"/>
          <w:woUserID w:val="1"/>
        </w:rPr>
      </w:pPr>
      <w:r>
        <w:rPr>
          <w:rFonts w:hint="eastAsia" w:ascii="宋体" w:hAnsi="宋体" w:eastAsia="宋体" w:cs="宋体"/>
          <w:kern w:val="2"/>
          <w:sz w:val="24"/>
          <w:szCs w:val="24"/>
          <w:lang w:val="en-US" w:eastAsia="zh-CN" w:bidi="ar"/>
          <w:woUserID w:val="1"/>
        </w:rPr>
        <w:t>住</w:t>
      </w:r>
      <w:r>
        <w:rPr>
          <w:rFonts w:hint="default" w:ascii="Times New Roman" w:hAnsi="Times New Roman" w:eastAsia="宋体" w:cs="Times New Roman"/>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所</w:t>
      </w:r>
      <w:r>
        <w:rPr>
          <w:rFonts w:hint="default" w:ascii="Times New Roman" w:hAnsi="Times New Roman" w:eastAsia="宋体" w:cs="Times New Roman"/>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地：</w:t>
      </w: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lang w:val="en-US" w:eastAsia="zh-CN" w:bidi="ar"/>
          <w:woUserID w:val="1"/>
        </w:rPr>
      </w:pPr>
      <w:r>
        <w:rPr>
          <w:rFonts w:hint="eastAsia" w:ascii="宋体" w:hAnsi="宋体" w:eastAsia="宋体" w:cs="宋体"/>
          <w:kern w:val="2"/>
          <w:sz w:val="24"/>
          <w:szCs w:val="24"/>
          <w:lang w:val="en-US" w:eastAsia="zh-CN" w:bidi="ar"/>
          <w:woUserID w:val="1"/>
        </w:rPr>
        <w:t>乙方</w:t>
      </w:r>
      <w:r>
        <w:rPr>
          <w:rFonts w:hint="default" w:ascii="宋体" w:hAnsi="宋体" w:cs="宋体"/>
          <w:kern w:val="2"/>
          <w:sz w:val="24"/>
          <w:szCs w:val="24"/>
          <w:lang w:eastAsia="zh-CN" w:bidi="ar"/>
          <w:woUserID w:val="1"/>
        </w:rPr>
        <w:t>账</w:t>
      </w:r>
      <w:r>
        <w:rPr>
          <w:rFonts w:hint="eastAsia" w:ascii="宋体" w:hAnsi="宋体" w:eastAsia="宋体" w:cs="宋体"/>
          <w:kern w:val="2"/>
          <w:sz w:val="24"/>
          <w:szCs w:val="24"/>
          <w:lang w:val="en-US" w:eastAsia="zh-CN" w:bidi="ar"/>
          <w:woUserID w:val="1"/>
        </w:rPr>
        <w:t>号：</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纳税人识别号：</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开</w:t>
      </w:r>
      <w:r>
        <w:rPr>
          <w:rFonts w:hint="default" w:ascii="Times New Roman" w:hAnsi="Times New Roman" w:eastAsia="宋体" w:cs="Times New Roman"/>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户</w:t>
      </w:r>
      <w:r>
        <w:rPr>
          <w:rFonts w:hint="default" w:ascii="Times New Roman" w:hAnsi="Times New Roman" w:eastAsia="宋体" w:cs="Times New Roman"/>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行：</w:t>
      </w: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lang w:val="en-US" w:eastAsia="zh-CN" w:bidi="ar"/>
          <w:woUserID w:val="1"/>
        </w:rPr>
      </w:pPr>
      <w:r>
        <w:rPr>
          <w:rFonts w:hint="eastAsia" w:ascii="宋体" w:hAnsi="宋体" w:eastAsia="宋体" w:cs="宋体"/>
          <w:kern w:val="2"/>
          <w:sz w:val="24"/>
          <w:szCs w:val="24"/>
          <w:lang w:val="en-US" w:eastAsia="zh-CN" w:bidi="ar"/>
          <w:woUserID w:val="1"/>
        </w:rPr>
        <w:t>电</w:t>
      </w:r>
      <w:r>
        <w:rPr>
          <w:rFonts w:hint="default" w:ascii="Times New Roman" w:hAnsi="Times New Roman" w:eastAsia="宋体" w:cs="Times New Roman"/>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话：</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u w:val="single"/>
          <w:woUserID w:val="1"/>
        </w:rPr>
      </w:pPr>
      <w:r>
        <w:rPr>
          <w:rFonts w:hint="eastAsia" w:ascii="宋体" w:hAnsi="宋体" w:eastAsia="宋体" w:cs="宋体"/>
          <w:kern w:val="2"/>
          <w:sz w:val="24"/>
          <w:szCs w:val="24"/>
          <w:lang w:val="en-US" w:eastAsia="zh-CN" w:bidi="ar"/>
          <w:woUserID w:val="1"/>
        </w:rPr>
        <w:t>授权代表：</w:t>
      </w:r>
    </w:p>
    <w:p>
      <w:pPr>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kern w:val="2"/>
          <w:sz w:val="24"/>
          <w:szCs w:val="24"/>
          <w:woUserID w:val="1"/>
        </w:rPr>
      </w:pPr>
      <w:r>
        <w:rPr>
          <w:rFonts w:hint="eastAsia" w:ascii="宋体" w:hAnsi="宋体" w:eastAsia="宋体" w:cs="宋体"/>
          <w:kern w:val="2"/>
          <w:sz w:val="24"/>
          <w:szCs w:val="24"/>
          <w:lang w:val="en-US" w:eastAsia="zh-CN" w:bidi="ar"/>
          <w:woUserID w:val="1"/>
        </w:rPr>
        <w:t>盖</w:t>
      </w:r>
      <w:r>
        <w:rPr>
          <w:rFonts w:hint="default" w:ascii="Times New Roman" w:hAnsi="Times New Roman" w:eastAsia="宋体" w:cs="宋体"/>
          <w:kern w:val="2"/>
          <w:sz w:val="24"/>
          <w:szCs w:val="24"/>
          <w:lang w:val="en-US" w:eastAsia="zh-CN" w:bidi="ar"/>
          <w:woUserID w:val="1"/>
        </w:rPr>
        <w:t xml:space="preserve">    </w:t>
      </w:r>
      <w:r>
        <w:rPr>
          <w:rFonts w:hint="eastAsia" w:ascii="宋体" w:hAnsi="宋体" w:eastAsia="宋体" w:cs="宋体"/>
          <w:kern w:val="2"/>
          <w:sz w:val="24"/>
          <w:szCs w:val="24"/>
          <w:lang w:val="en-US" w:eastAsia="zh-CN" w:bidi="ar"/>
          <w:woUserID w:val="1"/>
        </w:rPr>
        <w:t>章：</w:t>
      </w:r>
    </w:p>
    <w:p>
      <w:pPr>
        <w:keepNext w:val="0"/>
        <w:keepLines w:val="0"/>
        <w:widowControl w:val="0"/>
        <w:suppressLineNumbers w:val="0"/>
        <w:spacing w:before="0" w:beforeAutospacing="0" w:after="0" w:afterAutospacing="0" w:line="360" w:lineRule="auto"/>
        <w:ind w:left="0" w:right="0"/>
        <w:jc w:val="both"/>
        <w:rPr>
          <w:sz w:val="24"/>
        </w:rPr>
      </w:pPr>
      <w:r>
        <w:rPr>
          <w:rFonts w:hint="eastAsia" w:ascii="宋体" w:hAnsi="宋体" w:eastAsia="宋体" w:cs="宋体"/>
          <w:kern w:val="2"/>
          <w:sz w:val="24"/>
          <w:szCs w:val="24"/>
          <w:lang w:val="en-US" w:eastAsia="zh-CN" w:bidi="ar"/>
          <w:woUserID w:val="1"/>
        </w:rPr>
        <w:t>签订时间：</w:t>
      </w:r>
      <w:r>
        <w:rPr>
          <w:rFonts w:hint="default" w:ascii="Times New Roman" w:hAnsi="Times New Roman" w:eastAsia="宋体" w:cs="Times New Roman"/>
          <w:kern w:val="2"/>
          <w:sz w:val="24"/>
          <w:szCs w:val="24"/>
          <w:u w:val="single"/>
          <w:lang w:val="en-US" w:eastAsia="zh-CN" w:bidi="ar"/>
          <w:woUserID w:val="1"/>
        </w:rPr>
        <w:t xml:space="preserve">         </w:t>
      </w:r>
      <w:r>
        <w:rPr>
          <w:rFonts w:hint="eastAsia" w:ascii="宋体" w:hAnsi="宋体" w:eastAsia="宋体" w:cs="宋体"/>
          <w:kern w:val="2"/>
          <w:sz w:val="24"/>
          <w:szCs w:val="24"/>
          <w:u w:val="single"/>
          <w:lang w:val="en-US" w:eastAsia="zh-CN" w:bidi="ar"/>
          <w:woUserID w:val="1"/>
        </w:rPr>
        <w:t>年</w:t>
      </w:r>
      <w:r>
        <w:rPr>
          <w:rFonts w:hint="default" w:ascii="Times New Roman" w:hAnsi="Times New Roman" w:eastAsia="宋体" w:cs="Times New Roman"/>
          <w:kern w:val="2"/>
          <w:sz w:val="24"/>
          <w:szCs w:val="24"/>
          <w:u w:val="single"/>
          <w:lang w:val="en-US" w:eastAsia="zh-CN" w:bidi="ar"/>
          <w:woUserID w:val="1"/>
        </w:rPr>
        <w:t xml:space="preserve">       </w:t>
      </w:r>
      <w:r>
        <w:rPr>
          <w:rFonts w:hint="eastAsia" w:ascii="宋体" w:hAnsi="宋体" w:eastAsia="宋体" w:cs="宋体"/>
          <w:kern w:val="2"/>
          <w:sz w:val="24"/>
          <w:szCs w:val="24"/>
          <w:u w:val="single"/>
          <w:lang w:val="en-US" w:eastAsia="zh-CN" w:bidi="ar"/>
          <w:woUserID w:val="1"/>
        </w:rPr>
        <w:t>月</w:t>
      </w:r>
      <w:r>
        <w:rPr>
          <w:rFonts w:hint="default" w:ascii="Times New Roman" w:hAnsi="Times New Roman" w:eastAsia="宋体" w:cs="Times New Roman"/>
          <w:kern w:val="2"/>
          <w:sz w:val="24"/>
          <w:szCs w:val="24"/>
          <w:u w:val="single"/>
          <w:lang w:val="en-US" w:eastAsia="zh-CN" w:bidi="ar"/>
          <w:woUserID w:val="1"/>
        </w:rPr>
        <w:t xml:space="preserve">       </w:t>
      </w:r>
      <w:r>
        <w:rPr>
          <w:rFonts w:hint="eastAsia" w:ascii="宋体" w:hAnsi="宋体" w:eastAsia="宋体" w:cs="宋体"/>
          <w:kern w:val="2"/>
          <w:sz w:val="24"/>
          <w:szCs w:val="24"/>
          <w:u w:val="single"/>
          <w:lang w:val="en-US" w:eastAsia="zh-CN" w:bidi="ar"/>
          <w:woUserID w:val="1"/>
        </w:rPr>
        <w:t>日</w:t>
      </w:r>
    </w:p>
    <w:sectPr>
      <w:pgSz w:w="11906" w:h="16838"/>
      <w:pgMar w:top="1276" w:right="1274" w:bottom="993" w:left="1135" w:header="851" w:footer="454"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汉仪中等线KW">
    <w:panose1 w:val="01010104010101010101"/>
    <w:charset w:val="86"/>
    <w:family w:val="auto"/>
    <w:pitch w:val="default"/>
    <w:sig w:usb0="800002BF" w:usb1="004F7CFA"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FEA5E0"/>
    <w:multiLevelType w:val="multilevel"/>
    <w:tmpl w:val="DFFEA5E0"/>
    <w:lvl w:ilvl="0" w:tentative="0">
      <w:start w:val="6"/>
      <w:numFmt w:val="chineseCounting"/>
      <w:suff w:val="nothing"/>
      <w:lvlText w:val="%1、"/>
      <w:lvlJc w:val="left"/>
      <w:pPr>
        <w:ind w:left="0" w:firstLine="0"/>
      </w:pPr>
      <w:rPr>
        <w:rFonts w:hint="eastAsia" w:ascii="宋体" w:hAnsi="宋体" w:eastAsia="宋体" w:cs="宋体"/>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
    <w:nsid w:val="F7F7FA03"/>
    <w:multiLevelType w:val="singleLevel"/>
    <w:tmpl w:val="F7F7FA03"/>
    <w:lvl w:ilvl="0" w:tentative="0">
      <w:start w:val="1"/>
      <w:numFmt w:val="decimal"/>
      <w:suff w:val="space"/>
      <w:lvlText w:val="%1."/>
      <w:lvlJc w:val="left"/>
    </w:lvl>
  </w:abstractNum>
  <w:abstractNum w:abstractNumId="2">
    <w:nsid w:val="FFFE4469"/>
    <w:multiLevelType w:val="multilevel"/>
    <w:tmpl w:val="FFFE4469"/>
    <w:lvl w:ilvl="0" w:tentative="0">
      <w:start w:val="1"/>
      <w:numFmt w:val="decimal"/>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3">
    <w:nsid w:val="05FC4F7C"/>
    <w:multiLevelType w:val="multilevel"/>
    <w:tmpl w:val="05FC4F7C"/>
    <w:lvl w:ilvl="0" w:tentative="0">
      <w:start w:val="1"/>
      <w:numFmt w:val="decimalEnclosedCircle"/>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5FEE543D"/>
    <w:multiLevelType w:val="singleLevel"/>
    <w:tmpl w:val="5FEE543D"/>
    <w:lvl w:ilvl="0" w:tentative="0">
      <w:start w:val="1"/>
      <w:numFmt w:val="decimal"/>
      <w:suff w:val="space"/>
      <w:lvlText w:val="%1."/>
      <w:lvlJc w:val="left"/>
    </w:lvl>
  </w:abstractNum>
  <w:abstractNum w:abstractNumId="5">
    <w:nsid w:val="7AE8CA54"/>
    <w:multiLevelType w:val="singleLevel"/>
    <w:tmpl w:val="7AE8CA54"/>
    <w:lvl w:ilvl="0" w:tentative="0">
      <w:start w:val="1"/>
      <w:numFmt w:val="chineseCounting"/>
      <w:suff w:val="nothing"/>
      <w:lvlText w:val="%1、"/>
      <w:lvlJc w:val="left"/>
      <w:rPr>
        <w:rFonts w:hint="eastAsia"/>
      </w:rPr>
    </w:lvl>
  </w:abstractNum>
  <w:num w:numId="1">
    <w:abstractNumId w:val="5"/>
  </w:num>
  <w:num w:numId="2">
    <w:abstractNumId w:val="4"/>
  </w:num>
  <w:num w:numId="3">
    <w:abstractNumId w:val="1"/>
  </w:num>
  <w:num w:numId="4">
    <w:abstractNumId w:val="3"/>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WI5OTc4Nzk2NzI2NjRhYjA0M2IwODMwYjAzZjU5YjQifQ=="/>
    <w:docVar w:name="KSO_WPS_MARK_KEY" w:val="29be31c4-d162-42b4-ba95-b4b14b93806a"/>
  </w:docVars>
  <w:rsids>
    <w:rsidRoot w:val="00FB08AD"/>
    <w:rsid w:val="00004FE6"/>
    <w:rsid w:val="000056F2"/>
    <w:rsid w:val="000062BA"/>
    <w:rsid w:val="0000766F"/>
    <w:rsid w:val="00007FCA"/>
    <w:rsid w:val="00011A07"/>
    <w:rsid w:val="00012345"/>
    <w:rsid w:val="00013AFC"/>
    <w:rsid w:val="000206DD"/>
    <w:rsid w:val="00020EF8"/>
    <w:rsid w:val="0002174B"/>
    <w:rsid w:val="00021DCA"/>
    <w:rsid w:val="00031937"/>
    <w:rsid w:val="00032F99"/>
    <w:rsid w:val="000336BB"/>
    <w:rsid w:val="000376DC"/>
    <w:rsid w:val="000416C6"/>
    <w:rsid w:val="000424D2"/>
    <w:rsid w:val="00044BD1"/>
    <w:rsid w:val="00051544"/>
    <w:rsid w:val="000529BD"/>
    <w:rsid w:val="00054B56"/>
    <w:rsid w:val="0006397C"/>
    <w:rsid w:val="00063BA4"/>
    <w:rsid w:val="00065799"/>
    <w:rsid w:val="000667B2"/>
    <w:rsid w:val="00067FD8"/>
    <w:rsid w:val="000700D3"/>
    <w:rsid w:val="00070A50"/>
    <w:rsid w:val="00070FC9"/>
    <w:rsid w:val="000725B5"/>
    <w:rsid w:val="000763E6"/>
    <w:rsid w:val="00076583"/>
    <w:rsid w:val="00077180"/>
    <w:rsid w:val="000838BB"/>
    <w:rsid w:val="00084F02"/>
    <w:rsid w:val="00096708"/>
    <w:rsid w:val="000979FD"/>
    <w:rsid w:val="000A2019"/>
    <w:rsid w:val="000A60C5"/>
    <w:rsid w:val="000B19C4"/>
    <w:rsid w:val="000B40EE"/>
    <w:rsid w:val="000B4AC7"/>
    <w:rsid w:val="000B7D4E"/>
    <w:rsid w:val="000C11ED"/>
    <w:rsid w:val="000C27EF"/>
    <w:rsid w:val="000C3C2E"/>
    <w:rsid w:val="000D1B03"/>
    <w:rsid w:val="000D54E0"/>
    <w:rsid w:val="000D6118"/>
    <w:rsid w:val="000F0D9F"/>
    <w:rsid w:val="000F1568"/>
    <w:rsid w:val="000F7724"/>
    <w:rsid w:val="001006FE"/>
    <w:rsid w:val="001022FD"/>
    <w:rsid w:val="001033D7"/>
    <w:rsid w:val="00104BA4"/>
    <w:rsid w:val="00106BCB"/>
    <w:rsid w:val="00106DC9"/>
    <w:rsid w:val="001079A3"/>
    <w:rsid w:val="00107C4A"/>
    <w:rsid w:val="001113C3"/>
    <w:rsid w:val="00113C02"/>
    <w:rsid w:val="00120A22"/>
    <w:rsid w:val="00123117"/>
    <w:rsid w:val="00125F6A"/>
    <w:rsid w:val="00130983"/>
    <w:rsid w:val="00133521"/>
    <w:rsid w:val="00133997"/>
    <w:rsid w:val="00134645"/>
    <w:rsid w:val="00136C3D"/>
    <w:rsid w:val="00137AD0"/>
    <w:rsid w:val="00137B46"/>
    <w:rsid w:val="00140BA7"/>
    <w:rsid w:val="001418E6"/>
    <w:rsid w:val="00141BBB"/>
    <w:rsid w:val="00145217"/>
    <w:rsid w:val="001452BE"/>
    <w:rsid w:val="00147893"/>
    <w:rsid w:val="00155831"/>
    <w:rsid w:val="001560F0"/>
    <w:rsid w:val="00156C23"/>
    <w:rsid w:val="00162F35"/>
    <w:rsid w:val="00167210"/>
    <w:rsid w:val="0017086D"/>
    <w:rsid w:val="00171191"/>
    <w:rsid w:val="00172A73"/>
    <w:rsid w:val="001737BF"/>
    <w:rsid w:val="00180B9D"/>
    <w:rsid w:val="00180E4C"/>
    <w:rsid w:val="00183593"/>
    <w:rsid w:val="00183A24"/>
    <w:rsid w:val="00183A97"/>
    <w:rsid w:val="00184745"/>
    <w:rsid w:val="00185957"/>
    <w:rsid w:val="0019017B"/>
    <w:rsid w:val="001907C9"/>
    <w:rsid w:val="0019278A"/>
    <w:rsid w:val="001930A1"/>
    <w:rsid w:val="00193550"/>
    <w:rsid w:val="00194356"/>
    <w:rsid w:val="00194C62"/>
    <w:rsid w:val="0019709D"/>
    <w:rsid w:val="0019743E"/>
    <w:rsid w:val="001A2D56"/>
    <w:rsid w:val="001A4095"/>
    <w:rsid w:val="001A4FBA"/>
    <w:rsid w:val="001A51A4"/>
    <w:rsid w:val="001A79E7"/>
    <w:rsid w:val="001B055A"/>
    <w:rsid w:val="001B141B"/>
    <w:rsid w:val="001B203C"/>
    <w:rsid w:val="001C0093"/>
    <w:rsid w:val="001C0C55"/>
    <w:rsid w:val="001C2789"/>
    <w:rsid w:val="001C4DAC"/>
    <w:rsid w:val="001C4EE1"/>
    <w:rsid w:val="001C631E"/>
    <w:rsid w:val="001D131D"/>
    <w:rsid w:val="001D3864"/>
    <w:rsid w:val="001D4108"/>
    <w:rsid w:val="001D6B58"/>
    <w:rsid w:val="001D6D5D"/>
    <w:rsid w:val="001E1628"/>
    <w:rsid w:val="001E360F"/>
    <w:rsid w:val="001E6EB2"/>
    <w:rsid w:val="001F06A0"/>
    <w:rsid w:val="001F087D"/>
    <w:rsid w:val="001F3357"/>
    <w:rsid w:val="001F3ACC"/>
    <w:rsid w:val="001F3E5A"/>
    <w:rsid w:val="001F60FE"/>
    <w:rsid w:val="00200546"/>
    <w:rsid w:val="00200CC6"/>
    <w:rsid w:val="0020354C"/>
    <w:rsid w:val="00205640"/>
    <w:rsid w:val="0021083C"/>
    <w:rsid w:val="00211FA9"/>
    <w:rsid w:val="00212735"/>
    <w:rsid w:val="0021290C"/>
    <w:rsid w:val="00215A48"/>
    <w:rsid w:val="002178A6"/>
    <w:rsid w:val="00221364"/>
    <w:rsid w:val="002249BD"/>
    <w:rsid w:val="00227534"/>
    <w:rsid w:val="0023128F"/>
    <w:rsid w:val="00234AEA"/>
    <w:rsid w:val="00235CD6"/>
    <w:rsid w:val="002415E0"/>
    <w:rsid w:val="002421E4"/>
    <w:rsid w:val="00242592"/>
    <w:rsid w:val="0024429B"/>
    <w:rsid w:val="00245736"/>
    <w:rsid w:val="00245CF0"/>
    <w:rsid w:val="00247204"/>
    <w:rsid w:val="002473C0"/>
    <w:rsid w:val="002506EA"/>
    <w:rsid w:val="00251B67"/>
    <w:rsid w:val="00252C14"/>
    <w:rsid w:val="00255F36"/>
    <w:rsid w:val="00256CEA"/>
    <w:rsid w:val="0026226B"/>
    <w:rsid w:val="00262601"/>
    <w:rsid w:val="002628C3"/>
    <w:rsid w:val="00262D3E"/>
    <w:rsid w:val="00271CE1"/>
    <w:rsid w:val="0027340B"/>
    <w:rsid w:val="00277523"/>
    <w:rsid w:val="002806FB"/>
    <w:rsid w:val="00280A37"/>
    <w:rsid w:val="00283468"/>
    <w:rsid w:val="002840FD"/>
    <w:rsid w:val="00287C5A"/>
    <w:rsid w:val="00287F2D"/>
    <w:rsid w:val="00291B3C"/>
    <w:rsid w:val="00295809"/>
    <w:rsid w:val="0029785F"/>
    <w:rsid w:val="002A3649"/>
    <w:rsid w:val="002A404B"/>
    <w:rsid w:val="002A44BE"/>
    <w:rsid w:val="002A485A"/>
    <w:rsid w:val="002A7501"/>
    <w:rsid w:val="002A764B"/>
    <w:rsid w:val="002B07E0"/>
    <w:rsid w:val="002B0B30"/>
    <w:rsid w:val="002B269E"/>
    <w:rsid w:val="002B359D"/>
    <w:rsid w:val="002B4762"/>
    <w:rsid w:val="002B77CD"/>
    <w:rsid w:val="002C078E"/>
    <w:rsid w:val="002C1D7B"/>
    <w:rsid w:val="002C2A4E"/>
    <w:rsid w:val="002C7B01"/>
    <w:rsid w:val="002D1A3B"/>
    <w:rsid w:val="002D4A1E"/>
    <w:rsid w:val="002E1AC7"/>
    <w:rsid w:val="002E52F5"/>
    <w:rsid w:val="002F09FC"/>
    <w:rsid w:val="002F4663"/>
    <w:rsid w:val="002F53A7"/>
    <w:rsid w:val="002F686C"/>
    <w:rsid w:val="003006EE"/>
    <w:rsid w:val="003030E8"/>
    <w:rsid w:val="00305392"/>
    <w:rsid w:val="00306004"/>
    <w:rsid w:val="003072CC"/>
    <w:rsid w:val="00307871"/>
    <w:rsid w:val="00307E23"/>
    <w:rsid w:val="0031006F"/>
    <w:rsid w:val="00310747"/>
    <w:rsid w:val="003108D8"/>
    <w:rsid w:val="00311069"/>
    <w:rsid w:val="003123AC"/>
    <w:rsid w:val="00314945"/>
    <w:rsid w:val="00314E01"/>
    <w:rsid w:val="00315673"/>
    <w:rsid w:val="00316175"/>
    <w:rsid w:val="00317DBD"/>
    <w:rsid w:val="003240D0"/>
    <w:rsid w:val="00324A40"/>
    <w:rsid w:val="003269B4"/>
    <w:rsid w:val="00333FDC"/>
    <w:rsid w:val="003345B7"/>
    <w:rsid w:val="00334888"/>
    <w:rsid w:val="0033554E"/>
    <w:rsid w:val="003404CE"/>
    <w:rsid w:val="00340668"/>
    <w:rsid w:val="00340FC6"/>
    <w:rsid w:val="00345095"/>
    <w:rsid w:val="0035187C"/>
    <w:rsid w:val="00354991"/>
    <w:rsid w:val="00356E65"/>
    <w:rsid w:val="003658B9"/>
    <w:rsid w:val="00366A0B"/>
    <w:rsid w:val="003746EF"/>
    <w:rsid w:val="00375F53"/>
    <w:rsid w:val="0037722F"/>
    <w:rsid w:val="00380D89"/>
    <w:rsid w:val="00380E0D"/>
    <w:rsid w:val="00381B20"/>
    <w:rsid w:val="003831E3"/>
    <w:rsid w:val="00383C5C"/>
    <w:rsid w:val="00384B9D"/>
    <w:rsid w:val="00387117"/>
    <w:rsid w:val="00387657"/>
    <w:rsid w:val="00387A2F"/>
    <w:rsid w:val="0039384F"/>
    <w:rsid w:val="00393DEF"/>
    <w:rsid w:val="00394837"/>
    <w:rsid w:val="00397C4D"/>
    <w:rsid w:val="003A086C"/>
    <w:rsid w:val="003A3AEA"/>
    <w:rsid w:val="003A4B14"/>
    <w:rsid w:val="003A52A0"/>
    <w:rsid w:val="003A5F3E"/>
    <w:rsid w:val="003A72C5"/>
    <w:rsid w:val="003B349F"/>
    <w:rsid w:val="003B3FE4"/>
    <w:rsid w:val="003B486D"/>
    <w:rsid w:val="003B502F"/>
    <w:rsid w:val="003B6281"/>
    <w:rsid w:val="003C19BE"/>
    <w:rsid w:val="003C3E1A"/>
    <w:rsid w:val="003C417C"/>
    <w:rsid w:val="003C4CB8"/>
    <w:rsid w:val="003C61E5"/>
    <w:rsid w:val="003D1223"/>
    <w:rsid w:val="003D132C"/>
    <w:rsid w:val="003D1395"/>
    <w:rsid w:val="003D29A7"/>
    <w:rsid w:val="003D32FF"/>
    <w:rsid w:val="003D37B2"/>
    <w:rsid w:val="003E1F99"/>
    <w:rsid w:val="003E64E5"/>
    <w:rsid w:val="003E6B8F"/>
    <w:rsid w:val="003E7F18"/>
    <w:rsid w:val="003F2307"/>
    <w:rsid w:val="003F3299"/>
    <w:rsid w:val="003F64AB"/>
    <w:rsid w:val="004003D6"/>
    <w:rsid w:val="00406F8A"/>
    <w:rsid w:val="0040727A"/>
    <w:rsid w:val="00410BD5"/>
    <w:rsid w:val="00412CC4"/>
    <w:rsid w:val="00412D75"/>
    <w:rsid w:val="00414935"/>
    <w:rsid w:val="00421C9F"/>
    <w:rsid w:val="00422B37"/>
    <w:rsid w:val="00423F58"/>
    <w:rsid w:val="004264F0"/>
    <w:rsid w:val="004361FB"/>
    <w:rsid w:val="004362E5"/>
    <w:rsid w:val="00437DD3"/>
    <w:rsid w:val="0044051B"/>
    <w:rsid w:val="00441163"/>
    <w:rsid w:val="00445B6D"/>
    <w:rsid w:val="0044774A"/>
    <w:rsid w:val="00450062"/>
    <w:rsid w:val="004501F5"/>
    <w:rsid w:val="00450350"/>
    <w:rsid w:val="00451F8E"/>
    <w:rsid w:val="004543CD"/>
    <w:rsid w:val="00454724"/>
    <w:rsid w:val="00457337"/>
    <w:rsid w:val="004575D5"/>
    <w:rsid w:val="00457C20"/>
    <w:rsid w:val="00461C00"/>
    <w:rsid w:val="00461D27"/>
    <w:rsid w:val="004624A0"/>
    <w:rsid w:val="004634BF"/>
    <w:rsid w:val="0046587E"/>
    <w:rsid w:val="00474A06"/>
    <w:rsid w:val="004760E3"/>
    <w:rsid w:val="004761F5"/>
    <w:rsid w:val="00481070"/>
    <w:rsid w:val="00482A36"/>
    <w:rsid w:val="00484841"/>
    <w:rsid w:val="00485DC2"/>
    <w:rsid w:val="004917F3"/>
    <w:rsid w:val="00493E61"/>
    <w:rsid w:val="0049795C"/>
    <w:rsid w:val="004A0C21"/>
    <w:rsid w:val="004A344A"/>
    <w:rsid w:val="004A3E61"/>
    <w:rsid w:val="004B04F9"/>
    <w:rsid w:val="004B1369"/>
    <w:rsid w:val="004B2328"/>
    <w:rsid w:val="004B43FB"/>
    <w:rsid w:val="004B6B52"/>
    <w:rsid w:val="004C0B77"/>
    <w:rsid w:val="004C2B81"/>
    <w:rsid w:val="004C3FDD"/>
    <w:rsid w:val="004C460D"/>
    <w:rsid w:val="004C4977"/>
    <w:rsid w:val="004C5A85"/>
    <w:rsid w:val="004C6618"/>
    <w:rsid w:val="004C6890"/>
    <w:rsid w:val="004C7448"/>
    <w:rsid w:val="004D1830"/>
    <w:rsid w:val="004D4D7B"/>
    <w:rsid w:val="004D7069"/>
    <w:rsid w:val="004D76CC"/>
    <w:rsid w:val="004E00A4"/>
    <w:rsid w:val="004E12A6"/>
    <w:rsid w:val="004E176A"/>
    <w:rsid w:val="004E1E8A"/>
    <w:rsid w:val="004E243C"/>
    <w:rsid w:val="004E31E7"/>
    <w:rsid w:val="004E760E"/>
    <w:rsid w:val="004F1839"/>
    <w:rsid w:val="004F2B20"/>
    <w:rsid w:val="004F44CD"/>
    <w:rsid w:val="004F4881"/>
    <w:rsid w:val="004F501F"/>
    <w:rsid w:val="004F5C68"/>
    <w:rsid w:val="004F6C4E"/>
    <w:rsid w:val="004F759B"/>
    <w:rsid w:val="00500764"/>
    <w:rsid w:val="0050091A"/>
    <w:rsid w:val="00501314"/>
    <w:rsid w:val="00503859"/>
    <w:rsid w:val="005049D5"/>
    <w:rsid w:val="00507410"/>
    <w:rsid w:val="00507863"/>
    <w:rsid w:val="00510651"/>
    <w:rsid w:val="0051073D"/>
    <w:rsid w:val="00510BC1"/>
    <w:rsid w:val="00510F1A"/>
    <w:rsid w:val="005110EF"/>
    <w:rsid w:val="0051280E"/>
    <w:rsid w:val="00512DA0"/>
    <w:rsid w:val="00513219"/>
    <w:rsid w:val="00516418"/>
    <w:rsid w:val="0052344A"/>
    <w:rsid w:val="005262EE"/>
    <w:rsid w:val="00530107"/>
    <w:rsid w:val="005336E7"/>
    <w:rsid w:val="005414FF"/>
    <w:rsid w:val="00541AC1"/>
    <w:rsid w:val="00541B4F"/>
    <w:rsid w:val="005423DE"/>
    <w:rsid w:val="00544BCF"/>
    <w:rsid w:val="00545ED9"/>
    <w:rsid w:val="005471CE"/>
    <w:rsid w:val="00547C63"/>
    <w:rsid w:val="005503A1"/>
    <w:rsid w:val="00554DC1"/>
    <w:rsid w:val="00557E28"/>
    <w:rsid w:val="005604A1"/>
    <w:rsid w:val="00561F49"/>
    <w:rsid w:val="00563B0E"/>
    <w:rsid w:val="0056657F"/>
    <w:rsid w:val="00573464"/>
    <w:rsid w:val="00580BC7"/>
    <w:rsid w:val="00580FD7"/>
    <w:rsid w:val="00590F00"/>
    <w:rsid w:val="005949CC"/>
    <w:rsid w:val="0059611B"/>
    <w:rsid w:val="005A1831"/>
    <w:rsid w:val="005A1F7A"/>
    <w:rsid w:val="005A5709"/>
    <w:rsid w:val="005A5D2F"/>
    <w:rsid w:val="005B15EA"/>
    <w:rsid w:val="005C021D"/>
    <w:rsid w:val="005C33D5"/>
    <w:rsid w:val="005C6E3C"/>
    <w:rsid w:val="005D2636"/>
    <w:rsid w:val="005D4811"/>
    <w:rsid w:val="005E14FA"/>
    <w:rsid w:val="005E3D83"/>
    <w:rsid w:val="005E3F0C"/>
    <w:rsid w:val="005E6F8E"/>
    <w:rsid w:val="005F1FE6"/>
    <w:rsid w:val="005F3AB7"/>
    <w:rsid w:val="00600294"/>
    <w:rsid w:val="00602E82"/>
    <w:rsid w:val="00603FC1"/>
    <w:rsid w:val="00604F0B"/>
    <w:rsid w:val="006132C5"/>
    <w:rsid w:val="006179A0"/>
    <w:rsid w:val="006216D5"/>
    <w:rsid w:val="0062263C"/>
    <w:rsid w:val="006235E8"/>
    <w:rsid w:val="00631907"/>
    <w:rsid w:val="00634479"/>
    <w:rsid w:val="00637392"/>
    <w:rsid w:val="00637D43"/>
    <w:rsid w:val="00642AD1"/>
    <w:rsid w:val="00643026"/>
    <w:rsid w:val="00652439"/>
    <w:rsid w:val="00653153"/>
    <w:rsid w:val="0065366C"/>
    <w:rsid w:val="00653AED"/>
    <w:rsid w:val="006545A7"/>
    <w:rsid w:val="00655864"/>
    <w:rsid w:val="006566F0"/>
    <w:rsid w:val="00656B47"/>
    <w:rsid w:val="00657199"/>
    <w:rsid w:val="0066158D"/>
    <w:rsid w:val="00663099"/>
    <w:rsid w:val="006631BC"/>
    <w:rsid w:val="0066466A"/>
    <w:rsid w:val="00664D77"/>
    <w:rsid w:val="00665197"/>
    <w:rsid w:val="006675A7"/>
    <w:rsid w:val="006675DB"/>
    <w:rsid w:val="00670A97"/>
    <w:rsid w:val="00671FFB"/>
    <w:rsid w:val="0068725B"/>
    <w:rsid w:val="006875A5"/>
    <w:rsid w:val="0069173C"/>
    <w:rsid w:val="00691CBB"/>
    <w:rsid w:val="00692FC1"/>
    <w:rsid w:val="0069383A"/>
    <w:rsid w:val="006947D8"/>
    <w:rsid w:val="00696BD4"/>
    <w:rsid w:val="006A13EB"/>
    <w:rsid w:val="006B0EC7"/>
    <w:rsid w:val="006B3A71"/>
    <w:rsid w:val="006B3B4C"/>
    <w:rsid w:val="006B50CE"/>
    <w:rsid w:val="006C3F45"/>
    <w:rsid w:val="006C6219"/>
    <w:rsid w:val="006C7806"/>
    <w:rsid w:val="006D4135"/>
    <w:rsid w:val="006D5397"/>
    <w:rsid w:val="006D7ECE"/>
    <w:rsid w:val="006E0F11"/>
    <w:rsid w:val="006E3DE3"/>
    <w:rsid w:val="006E3E3C"/>
    <w:rsid w:val="006F4EC7"/>
    <w:rsid w:val="006F588A"/>
    <w:rsid w:val="006F64D1"/>
    <w:rsid w:val="00701507"/>
    <w:rsid w:val="007039CA"/>
    <w:rsid w:val="00704228"/>
    <w:rsid w:val="00710910"/>
    <w:rsid w:val="00712F6B"/>
    <w:rsid w:val="0071313F"/>
    <w:rsid w:val="007152B0"/>
    <w:rsid w:val="00716B8B"/>
    <w:rsid w:val="0072246E"/>
    <w:rsid w:val="0072456D"/>
    <w:rsid w:val="00725AF7"/>
    <w:rsid w:val="007332F5"/>
    <w:rsid w:val="0074031A"/>
    <w:rsid w:val="007404F1"/>
    <w:rsid w:val="00740C22"/>
    <w:rsid w:val="0074162C"/>
    <w:rsid w:val="0074182D"/>
    <w:rsid w:val="00741CA7"/>
    <w:rsid w:val="0074498E"/>
    <w:rsid w:val="007462F7"/>
    <w:rsid w:val="00746826"/>
    <w:rsid w:val="0074784B"/>
    <w:rsid w:val="007506FB"/>
    <w:rsid w:val="00751558"/>
    <w:rsid w:val="0075316F"/>
    <w:rsid w:val="007541C5"/>
    <w:rsid w:val="0075436F"/>
    <w:rsid w:val="00756B55"/>
    <w:rsid w:val="00766ABA"/>
    <w:rsid w:val="00767488"/>
    <w:rsid w:val="0077100D"/>
    <w:rsid w:val="007713EB"/>
    <w:rsid w:val="00771947"/>
    <w:rsid w:val="0077644D"/>
    <w:rsid w:val="007822A7"/>
    <w:rsid w:val="007838C9"/>
    <w:rsid w:val="007856A2"/>
    <w:rsid w:val="00787002"/>
    <w:rsid w:val="007879AE"/>
    <w:rsid w:val="0079075C"/>
    <w:rsid w:val="00791C50"/>
    <w:rsid w:val="00791D00"/>
    <w:rsid w:val="007926A1"/>
    <w:rsid w:val="00792E39"/>
    <w:rsid w:val="007976CA"/>
    <w:rsid w:val="007A4CBA"/>
    <w:rsid w:val="007A6F51"/>
    <w:rsid w:val="007A7C11"/>
    <w:rsid w:val="007B0BB3"/>
    <w:rsid w:val="007B0C7F"/>
    <w:rsid w:val="007B2755"/>
    <w:rsid w:val="007B2967"/>
    <w:rsid w:val="007B6EC2"/>
    <w:rsid w:val="007C149B"/>
    <w:rsid w:val="007C189F"/>
    <w:rsid w:val="007C4811"/>
    <w:rsid w:val="007D20CF"/>
    <w:rsid w:val="007D2B21"/>
    <w:rsid w:val="007D37F8"/>
    <w:rsid w:val="007D5497"/>
    <w:rsid w:val="007D6587"/>
    <w:rsid w:val="007D658D"/>
    <w:rsid w:val="007D65FA"/>
    <w:rsid w:val="007E1603"/>
    <w:rsid w:val="007E1793"/>
    <w:rsid w:val="007E566C"/>
    <w:rsid w:val="007E69C2"/>
    <w:rsid w:val="007F03F1"/>
    <w:rsid w:val="007F0BA9"/>
    <w:rsid w:val="007F2B9F"/>
    <w:rsid w:val="007F2D48"/>
    <w:rsid w:val="007F6E8F"/>
    <w:rsid w:val="007F7D0F"/>
    <w:rsid w:val="00800366"/>
    <w:rsid w:val="008027B4"/>
    <w:rsid w:val="00803E41"/>
    <w:rsid w:val="00806689"/>
    <w:rsid w:val="00806BE1"/>
    <w:rsid w:val="0081015E"/>
    <w:rsid w:val="00811DCB"/>
    <w:rsid w:val="008121D0"/>
    <w:rsid w:val="00812318"/>
    <w:rsid w:val="008141F5"/>
    <w:rsid w:val="0081502A"/>
    <w:rsid w:val="00816DB7"/>
    <w:rsid w:val="00816F13"/>
    <w:rsid w:val="008177BD"/>
    <w:rsid w:val="00823F73"/>
    <w:rsid w:val="0083281D"/>
    <w:rsid w:val="0083341C"/>
    <w:rsid w:val="00834E23"/>
    <w:rsid w:val="008402CA"/>
    <w:rsid w:val="00847703"/>
    <w:rsid w:val="00847ECA"/>
    <w:rsid w:val="00847F61"/>
    <w:rsid w:val="0085333C"/>
    <w:rsid w:val="008553A1"/>
    <w:rsid w:val="00855B54"/>
    <w:rsid w:val="00860565"/>
    <w:rsid w:val="00863186"/>
    <w:rsid w:val="00865ADE"/>
    <w:rsid w:val="00872409"/>
    <w:rsid w:val="0087314A"/>
    <w:rsid w:val="00873670"/>
    <w:rsid w:val="008743DE"/>
    <w:rsid w:val="008772D2"/>
    <w:rsid w:val="008819B1"/>
    <w:rsid w:val="008838C9"/>
    <w:rsid w:val="00883B4B"/>
    <w:rsid w:val="00883E0F"/>
    <w:rsid w:val="00884F27"/>
    <w:rsid w:val="00885AD0"/>
    <w:rsid w:val="00886795"/>
    <w:rsid w:val="008900A5"/>
    <w:rsid w:val="0089083B"/>
    <w:rsid w:val="0089123E"/>
    <w:rsid w:val="00897805"/>
    <w:rsid w:val="008A0A49"/>
    <w:rsid w:val="008A0C5B"/>
    <w:rsid w:val="008A165D"/>
    <w:rsid w:val="008A16E4"/>
    <w:rsid w:val="008A3ACD"/>
    <w:rsid w:val="008A4422"/>
    <w:rsid w:val="008A4F43"/>
    <w:rsid w:val="008A6B9A"/>
    <w:rsid w:val="008B0F8D"/>
    <w:rsid w:val="008B6839"/>
    <w:rsid w:val="008C0743"/>
    <w:rsid w:val="008C6625"/>
    <w:rsid w:val="008D16B4"/>
    <w:rsid w:val="008D500D"/>
    <w:rsid w:val="008D5655"/>
    <w:rsid w:val="008D6314"/>
    <w:rsid w:val="008D64E9"/>
    <w:rsid w:val="008E13FD"/>
    <w:rsid w:val="008E24BB"/>
    <w:rsid w:val="008E2E76"/>
    <w:rsid w:val="008E2F63"/>
    <w:rsid w:val="008F4802"/>
    <w:rsid w:val="009006B3"/>
    <w:rsid w:val="00900726"/>
    <w:rsid w:val="0090243F"/>
    <w:rsid w:val="00902F51"/>
    <w:rsid w:val="009031ED"/>
    <w:rsid w:val="00904D81"/>
    <w:rsid w:val="009056BA"/>
    <w:rsid w:val="00906E06"/>
    <w:rsid w:val="00907586"/>
    <w:rsid w:val="0091041E"/>
    <w:rsid w:val="00912C31"/>
    <w:rsid w:val="00916D5E"/>
    <w:rsid w:val="0091746C"/>
    <w:rsid w:val="00917749"/>
    <w:rsid w:val="0092165B"/>
    <w:rsid w:val="009222EC"/>
    <w:rsid w:val="009229A7"/>
    <w:rsid w:val="00922CCA"/>
    <w:rsid w:val="00922D29"/>
    <w:rsid w:val="00923CA6"/>
    <w:rsid w:val="009256A0"/>
    <w:rsid w:val="009256B4"/>
    <w:rsid w:val="009277BB"/>
    <w:rsid w:val="00927BB3"/>
    <w:rsid w:val="009312E3"/>
    <w:rsid w:val="0093211C"/>
    <w:rsid w:val="00933A39"/>
    <w:rsid w:val="0093537B"/>
    <w:rsid w:val="009372A5"/>
    <w:rsid w:val="00937DE3"/>
    <w:rsid w:val="00940A30"/>
    <w:rsid w:val="0094113F"/>
    <w:rsid w:val="0094150E"/>
    <w:rsid w:val="00947A30"/>
    <w:rsid w:val="009511AE"/>
    <w:rsid w:val="00951245"/>
    <w:rsid w:val="009557E3"/>
    <w:rsid w:val="00956220"/>
    <w:rsid w:val="00964671"/>
    <w:rsid w:val="009655D5"/>
    <w:rsid w:val="00966844"/>
    <w:rsid w:val="00970DF4"/>
    <w:rsid w:val="009744BE"/>
    <w:rsid w:val="00975000"/>
    <w:rsid w:val="00976DB1"/>
    <w:rsid w:val="009770DB"/>
    <w:rsid w:val="00980001"/>
    <w:rsid w:val="00981F8A"/>
    <w:rsid w:val="0098704B"/>
    <w:rsid w:val="009879CA"/>
    <w:rsid w:val="00991B55"/>
    <w:rsid w:val="00993278"/>
    <w:rsid w:val="009939BB"/>
    <w:rsid w:val="00993F8D"/>
    <w:rsid w:val="009961DD"/>
    <w:rsid w:val="00996C5A"/>
    <w:rsid w:val="00997126"/>
    <w:rsid w:val="009A0FDC"/>
    <w:rsid w:val="009A16A4"/>
    <w:rsid w:val="009A1E14"/>
    <w:rsid w:val="009A2F9E"/>
    <w:rsid w:val="009A35D0"/>
    <w:rsid w:val="009A446B"/>
    <w:rsid w:val="009A672B"/>
    <w:rsid w:val="009A78D0"/>
    <w:rsid w:val="009B2A94"/>
    <w:rsid w:val="009B3528"/>
    <w:rsid w:val="009B35E3"/>
    <w:rsid w:val="009B4932"/>
    <w:rsid w:val="009B5B9B"/>
    <w:rsid w:val="009C1BF7"/>
    <w:rsid w:val="009C22F8"/>
    <w:rsid w:val="009C4BFD"/>
    <w:rsid w:val="009C5CB3"/>
    <w:rsid w:val="009D6B44"/>
    <w:rsid w:val="009F1F8E"/>
    <w:rsid w:val="009F2240"/>
    <w:rsid w:val="009F2436"/>
    <w:rsid w:val="009F29A3"/>
    <w:rsid w:val="009F2F51"/>
    <w:rsid w:val="009F3D19"/>
    <w:rsid w:val="009F498F"/>
    <w:rsid w:val="00A00E15"/>
    <w:rsid w:val="00A01882"/>
    <w:rsid w:val="00A02F4E"/>
    <w:rsid w:val="00A0720C"/>
    <w:rsid w:val="00A07B47"/>
    <w:rsid w:val="00A1197B"/>
    <w:rsid w:val="00A14E6E"/>
    <w:rsid w:val="00A15059"/>
    <w:rsid w:val="00A1556B"/>
    <w:rsid w:val="00A21EC7"/>
    <w:rsid w:val="00A22ADF"/>
    <w:rsid w:val="00A25056"/>
    <w:rsid w:val="00A274E9"/>
    <w:rsid w:val="00A27777"/>
    <w:rsid w:val="00A30369"/>
    <w:rsid w:val="00A30D94"/>
    <w:rsid w:val="00A31BCC"/>
    <w:rsid w:val="00A331F5"/>
    <w:rsid w:val="00A33CF4"/>
    <w:rsid w:val="00A33D05"/>
    <w:rsid w:val="00A352B7"/>
    <w:rsid w:val="00A360A9"/>
    <w:rsid w:val="00A369AA"/>
    <w:rsid w:val="00A36DD6"/>
    <w:rsid w:val="00A37753"/>
    <w:rsid w:val="00A4210E"/>
    <w:rsid w:val="00A43B9A"/>
    <w:rsid w:val="00A479A3"/>
    <w:rsid w:val="00A47ECA"/>
    <w:rsid w:val="00A50032"/>
    <w:rsid w:val="00A50045"/>
    <w:rsid w:val="00A51A63"/>
    <w:rsid w:val="00A52D80"/>
    <w:rsid w:val="00A53401"/>
    <w:rsid w:val="00A54DBC"/>
    <w:rsid w:val="00A5556E"/>
    <w:rsid w:val="00A563BD"/>
    <w:rsid w:val="00A57B17"/>
    <w:rsid w:val="00A63185"/>
    <w:rsid w:val="00A64F39"/>
    <w:rsid w:val="00A66B20"/>
    <w:rsid w:val="00A71086"/>
    <w:rsid w:val="00A7156E"/>
    <w:rsid w:val="00A731C6"/>
    <w:rsid w:val="00A77B29"/>
    <w:rsid w:val="00A809AC"/>
    <w:rsid w:val="00A81A6B"/>
    <w:rsid w:val="00A844A6"/>
    <w:rsid w:val="00A84AF6"/>
    <w:rsid w:val="00A85BE2"/>
    <w:rsid w:val="00A87E85"/>
    <w:rsid w:val="00A91A58"/>
    <w:rsid w:val="00A92027"/>
    <w:rsid w:val="00A92CA6"/>
    <w:rsid w:val="00AA1079"/>
    <w:rsid w:val="00AA4D75"/>
    <w:rsid w:val="00AA4DFF"/>
    <w:rsid w:val="00AA6EF7"/>
    <w:rsid w:val="00AB05E4"/>
    <w:rsid w:val="00AB190F"/>
    <w:rsid w:val="00AB217D"/>
    <w:rsid w:val="00AB23EE"/>
    <w:rsid w:val="00AB61E2"/>
    <w:rsid w:val="00AB69AF"/>
    <w:rsid w:val="00AB6E0A"/>
    <w:rsid w:val="00AC1A61"/>
    <w:rsid w:val="00AC236F"/>
    <w:rsid w:val="00AC2D85"/>
    <w:rsid w:val="00AC4315"/>
    <w:rsid w:val="00AC6CFA"/>
    <w:rsid w:val="00AC7F74"/>
    <w:rsid w:val="00AD40D3"/>
    <w:rsid w:val="00AD552D"/>
    <w:rsid w:val="00AE1095"/>
    <w:rsid w:val="00AE1F99"/>
    <w:rsid w:val="00AE38C5"/>
    <w:rsid w:val="00AE4C71"/>
    <w:rsid w:val="00AF3305"/>
    <w:rsid w:val="00AF5C69"/>
    <w:rsid w:val="00B03849"/>
    <w:rsid w:val="00B04DDC"/>
    <w:rsid w:val="00B05B79"/>
    <w:rsid w:val="00B06693"/>
    <w:rsid w:val="00B071D5"/>
    <w:rsid w:val="00B103F3"/>
    <w:rsid w:val="00B13453"/>
    <w:rsid w:val="00B1390D"/>
    <w:rsid w:val="00B159DD"/>
    <w:rsid w:val="00B15CC1"/>
    <w:rsid w:val="00B15E14"/>
    <w:rsid w:val="00B16789"/>
    <w:rsid w:val="00B178F9"/>
    <w:rsid w:val="00B21A72"/>
    <w:rsid w:val="00B23E17"/>
    <w:rsid w:val="00B26614"/>
    <w:rsid w:val="00B30F03"/>
    <w:rsid w:val="00B349D2"/>
    <w:rsid w:val="00B36654"/>
    <w:rsid w:val="00B43613"/>
    <w:rsid w:val="00B43671"/>
    <w:rsid w:val="00B441EC"/>
    <w:rsid w:val="00B44F83"/>
    <w:rsid w:val="00B477D7"/>
    <w:rsid w:val="00B51C23"/>
    <w:rsid w:val="00B52213"/>
    <w:rsid w:val="00B52EDD"/>
    <w:rsid w:val="00B54EDD"/>
    <w:rsid w:val="00B557E7"/>
    <w:rsid w:val="00B562B2"/>
    <w:rsid w:val="00B57315"/>
    <w:rsid w:val="00B57B56"/>
    <w:rsid w:val="00B60970"/>
    <w:rsid w:val="00B617DF"/>
    <w:rsid w:val="00B624D3"/>
    <w:rsid w:val="00B63153"/>
    <w:rsid w:val="00B632B6"/>
    <w:rsid w:val="00B6381D"/>
    <w:rsid w:val="00B6537E"/>
    <w:rsid w:val="00B65D69"/>
    <w:rsid w:val="00B7532E"/>
    <w:rsid w:val="00B75583"/>
    <w:rsid w:val="00B77A5B"/>
    <w:rsid w:val="00B82533"/>
    <w:rsid w:val="00B83CF8"/>
    <w:rsid w:val="00B84A53"/>
    <w:rsid w:val="00B85739"/>
    <w:rsid w:val="00B87C16"/>
    <w:rsid w:val="00B930B3"/>
    <w:rsid w:val="00B940E0"/>
    <w:rsid w:val="00B95396"/>
    <w:rsid w:val="00B966EF"/>
    <w:rsid w:val="00BA2629"/>
    <w:rsid w:val="00BA2BFA"/>
    <w:rsid w:val="00BA4187"/>
    <w:rsid w:val="00BA4CB4"/>
    <w:rsid w:val="00BA527F"/>
    <w:rsid w:val="00BB166F"/>
    <w:rsid w:val="00BB5FB4"/>
    <w:rsid w:val="00BC085B"/>
    <w:rsid w:val="00BC144D"/>
    <w:rsid w:val="00BC166A"/>
    <w:rsid w:val="00BC1A54"/>
    <w:rsid w:val="00BC1BEE"/>
    <w:rsid w:val="00BC3A78"/>
    <w:rsid w:val="00BC61FB"/>
    <w:rsid w:val="00BC6202"/>
    <w:rsid w:val="00BD0955"/>
    <w:rsid w:val="00BD13E6"/>
    <w:rsid w:val="00BD1682"/>
    <w:rsid w:val="00BD2290"/>
    <w:rsid w:val="00BD572F"/>
    <w:rsid w:val="00BD676A"/>
    <w:rsid w:val="00BD7279"/>
    <w:rsid w:val="00BD7AF4"/>
    <w:rsid w:val="00BF35DD"/>
    <w:rsid w:val="00BF3C23"/>
    <w:rsid w:val="00BF479A"/>
    <w:rsid w:val="00BF50F7"/>
    <w:rsid w:val="00BF67EE"/>
    <w:rsid w:val="00BF6B4F"/>
    <w:rsid w:val="00BF75F0"/>
    <w:rsid w:val="00C02214"/>
    <w:rsid w:val="00C20A31"/>
    <w:rsid w:val="00C2185C"/>
    <w:rsid w:val="00C258B8"/>
    <w:rsid w:val="00C30C13"/>
    <w:rsid w:val="00C33988"/>
    <w:rsid w:val="00C34CFD"/>
    <w:rsid w:val="00C37172"/>
    <w:rsid w:val="00C40523"/>
    <w:rsid w:val="00C4374D"/>
    <w:rsid w:val="00C43960"/>
    <w:rsid w:val="00C44EB6"/>
    <w:rsid w:val="00C452BA"/>
    <w:rsid w:val="00C45340"/>
    <w:rsid w:val="00C468FF"/>
    <w:rsid w:val="00C46BAB"/>
    <w:rsid w:val="00C46E85"/>
    <w:rsid w:val="00C47A77"/>
    <w:rsid w:val="00C50968"/>
    <w:rsid w:val="00C5271F"/>
    <w:rsid w:val="00C53A03"/>
    <w:rsid w:val="00C5626E"/>
    <w:rsid w:val="00C57C05"/>
    <w:rsid w:val="00C60A28"/>
    <w:rsid w:val="00C63EDB"/>
    <w:rsid w:val="00C64F44"/>
    <w:rsid w:val="00C65599"/>
    <w:rsid w:val="00C65813"/>
    <w:rsid w:val="00C66E4C"/>
    <w:rsid w:val="00C66E64"/>
    <w:rsid w:val="00C707A2"/>
    <w:rsid w:val="00C714CD"/>
    <w:rsid w:val="00C736C4"/>
    <w:rsid w:val="00C75410"/>
    <w:rsid w:val="00C76770"/>
    <w:rsid w:val="00C768FF"/>
    <w:rsid w:val="00C80992"/>
    <w:rsid w:val="00C81207"/>
    <w:rsid w:val="00C81D73"/>
    <w:rsid w:val="00C838A2"/>
    <w:rsid w:val="00C93BB4"/>
    <w:rsid w:val="00C948D4"/>
    <w:rsid w:val="00C97FF8"/>
    <w:rsid w:val="00CA12FE"/>
    <w:rsid w:val="00CA157E"/>
    <w:rsid w:val="00CA61F6"/>
    <w:rsid w:val="00CB2044"/>
    <w:rsid w:val="00CC2314"/>
    <w:rsid w:val="00CC2569"/>
    <w:rsid w:val="00CC2DF0"/>
    <w:rsid w:val="00CC59CB"/>
    <w:rsid w:val="00CC5C24"/>
    <w:rsid w:val="00CD0899"/>
    <w:rsid w:val="00CD2106"/>
    <w:rsid w:val="00CD2A8F"/>
    <w:rsid w:val="00CD33A0"/>
    <w:rsid w:val="00CD4390"/>
    <w:rsid w:val="00CE5940"/>
    <w:rsid w:val="00CE5C94"/>
    <w:rsid w:val="00CE75F7"/>
    <w:rsid w:val="00CE78F2"/>
    <w:rsid w:val="00CF37AC"/>
    <w:rsid w:val="00D030AB"/>
    <w:rsid w:val="00D0453C"/>
    <w:rsid w:val="00D049A9"/>
    <w:rsid w:val="00D10E4A"/>
    <w:rsid w:val="00D117B2"/>
    <w:rsid w:val="00D11C0F"/>
    <w:rsid w:val="00D12299"/>
    <w:rsid w:val="00D13821"/>
    <w:rsid w:val="00D142E2"/>
    <w:rsid w:val="00D15CB1"/>
    <w:rsid w:val="00D209A2"/>
    <w:rsid w:val="00D2126F"/>
    <w:rsid w:val="00D22CE5"/>
    <w:rsid w:val="00D24A0D"/>
    <w:rsid w:val="00D2708B"/>
    <w:rsid w:val="00D30526"/>
    <w:rsid w:val="00D31618"/>
    <w:rsid w:val="00D33422"/>
    <w:rsid w:val="00D43163"/>
    <w:rsid w:val="00D43B06"/>
    <w:rsid w:val="00D513AF"/>
    <w:rsid w:val="00D5228A"/>
    <w:rsid w:val="00D52845"/>
    <w:rsid w:val="00D5582E"/>
    <w:rsid w:val="00D60D84"/>
    <w:rsid w:val="00D64000"/>
    <w:rsid w:val="00D66D7F"/>
    <w:rsid w:val="00D67AA3"/>
    <w:rsid w:val="00D71BC1"/>
    <w:rsid w:val="00D71C33"/>
    <w:rsid w:val="00D71C5B"/>
    <w:rsid w:val="00D74C02"/>
    <w:rsid w:val="00D75323"/>
    <w:rsid w:val="00D837BD"/>
    <w:rsid w:val="00D875B0"/>
    <w:rsid w:val="00D87702"/>
    <w:rsid w:val="00D909EF"/>
    <w:rsid w:val="00D90D2D"/>
    <w:rsid w:val="00D919E6"/>
    <w:rsid w:val="00D9224A"/>
    <w:rsid w:val="00D9363E"/>
    <w:rsid w:val="00D964F9"/>
    <w:rsid w:val="00D972CC"/>
    <w:rsid w:val="00DA2C28"/>
    <w:rsid w:val="00DA313D"/>
    <w:rsid w:val="00DA68BF"/>
    <w:rsid w:val="00DB0B4F"/>
    <w:rsid w:val="00DB0D22"/>
    <w:rsid w:val="00DB5D26"/>
    <w:rsid w:val="00DC2CE0"/>
    <w:rsid w:val="00DC3BA4"/>
    <w:rsid w:val="00DD112F"/>
    <w:rsid w:val="00DD1740"/>
    <w:rsid w:val="00DD4465"/>
    <w:rsid w:val="00DE1B9F"/>
    <w:rsid w:val="00DE3936"/>
    <w:rsid w:val="00DE5EE2"/>
    <w:rsid w:val="00DF0AE6"/>
    <w:rsid w:val="00DF0C5F"/>
    <w:rsid w:val="00DF18A9"/>
    <w:rsid w:val="00DF1EA1"/>
    <w:rsid w:val="00DF5790"/>
    <w:rsid w:val="00DF593A"/>
    <w:rsid w:val="00E01C59"/>
    <w:rsid w:val="00E04FF5"/>
    <w:rsid w:val="00E066C8"/>
    <w:rsid w:val="00E12068"/>
    <w:rsid w:val="00E1246A"/>
    <w:rsid w:val="00E128DC"/>
    <w:rsid w:val="00E12B3C"/>
    <w:rsid w:val="00E12BAA"/>
    <w:rsid w:val="00E1657F"/>
    <w:rsid w:val="00E1665C"/>
    <w:rsid w:val="00E17B73"/>
    <w:rsid w:val="00E243A1"/>
    <w:rsid w:val="00E2507B"/>
    <w:rsid w:val="00E25619"/>
    <w:rsid w:val="00E26C76"/>
    <w:rsid w:val="00E349BC"/>
    <w:rsid w:val="00E37252"/>
    <w:rsid w:val="00E37DAD"/>
    <w:rsid w:val="00E4252D"/>
    <w:rsid w:val="00E4527F"/>
    <w:rsid w:val="00E52BFD"/>
    <w:rsid w:val="00E53273"/>
    <w:rsid w:val="00E54075"/>
    <w:rsid w:val="00E54BF7"/>
    <w:rsid w:val="00E55BE2"/>
    <w:rsid w:val="00E57C51"/>
    <w:rsid w:val="00E623D3"/>
    <w:rsid w:val="00E62D8F"/>
    <w:rsid w:val="00E631B0"/>
    <w:rsid w:val="00E645E0"/>
    <w:rsid w:val="00E65F0C"/>
    <w:rsid w:val="00E761E1"/>
    <w:rsid w:val="00E7637E"/>
    <w:rsid w:val="00E8249D"/>
    <w:rsid w:val="00E848F6"/>
    <w:rsid w:val="00E851AE"/>
    <w:rsid w:val="00E86767"/>
    <w:rsid w:val="00E87EA8"/>
    <w:rsid w:val="00E91160"/>
    <w:rsid w:val="00E92940"/>
    <w:rsid w:val="00E946D3"/>
    <w:rsid w:val="00E9513E"/>
    <w:rsid w:val="00E97020"/>
    <w:rsid w:val="00EA0240"/>
    <w:rsid w:val="00EA49BF"/>
    <w:rsid w:val="00EB25C4"/>
    <w:rsid w:val="00EB2D45"/>
    <w:rsid w:val="00EB408D"/>
    <w:rsid w:val="00EB5C53"/>
    <w:rsid w:val="00EB5FB4"/>
    <w:rsid w:val="00EB6637"/>
    <w:rsid w:val="00EC3366"/>
    <w:rsid w:val="00EC3873"/>
    <w:rsid w:val="00EC617C"/>
    <w:rsid w:val="00EC66F2"/>
    <w:rsid w:val="00EC68B0"/>
    <w:rsid w:val="00EC691E"/>
    <w:rsid w:val="00EC69A2"/>
    <w:rsid w:val="00EC7B76"/>
    <w:rsid w:val="00ED127F"/>
    <w:rsid w:val="00ED1861"/>
    <w:rsid w:val="00ED365A"/>
    <w:rsid w:val="00ED4BF9"/>
    <w:rsid w:val="00ED4EDD"/>
    <w:rsid w:val="00ED5978"/>
    <w:rsid w:val="00ED66C8"/>
    <w:rsid w:val="00ED7081"/>
    <w:rsid w:val="00ED76E1"/>
    <w:rsid w:val="00EE04EB"/>
    <w:rsid w:val="00EF0C02"/>
    <w:rsid w:val="00EF0D58"/>
    <w:rsid w:val="00EF1B39"/>
    <w:rsid w:val="00EF69C0"/>
    <w:rsid w:val="00EF6AD8"/>
    <w:rsid w:val="00EF7F94"/>
    <w:rsid w:val="00F000C1"/>
    <w:rsid w:val="00F00BD7"/>
    <w:rsid w:val="00F00BF4"/>
    <w:rsid w:val="00F00E13"/>
    <w:rsid w:val="00F03694"/>
    <w:rsid w:val="00F044EC"/>
    <w:rsid w:val="00F072FE"/>
    <w:rsid w:val="00F10C58"/>
    <w:rsid w:val="00F1252D"/>
    <w:rsid w:val="00F13768"/>
    <w:rsid w:val="00F24CED"/>
    <w:rsid w:val="00F262CE"/>
    <w:rsid w:val="00F27091"/>
    <w:rsid w:val="00F277A0"/>
    <w:rsid w:val="00F3192C"/>
    <w:rsid w:val="00F362BC"/>
    <w:rsid w:val="00F366B6"/>
    <w:rsid w:val="00F37505"/>
    <w:rsid w:val="00F43E71"/>
    <w:rsid w:val="00F441F6"/>
    <w:rsid w:val="00F474CA"/>
    <w:rsid w:val="00F51109"/>
    <w:rsid w:val="00F52230"/>
    <w:rsid w:val="00F53CAC"/>
    <w:rsid w:val="00F54103"/>
    <w:rsid w:val="00F6120B"/>
    <w:rsid w:val="00F62079"/>
    <w:rsid w:val="00F64531"/>
    <w:rsid w:val="00F64610"/>
    <w:rsid w:val="00F705A5"/>
    <w:rsid w:val="00F72C1D"/>
    <w:rsid w:val="00F74191"/>
    <w:rsid w:val="00F77F03"/>
    <w:rsid w:val="00F80E59"/>
    <w:rsid w:val="00F814BE"/>
    <w:rsid w:val="00F82BBD"/>
    <w:rsid w:val="00F8675A"/>
    <w:rsid w:val="00F872DB"/>
    <w:rsid w:val="00F9016F"/>
    <w:rsid w:val="00F903E7"/>
    <w:rsid w:val="00F9054D"/>
    <w:rsid w:val="00F91224"/>
    <w:rsid w:val="00F9123B"/>
    <w:rsid w:val="00F927A2"/>
    <w:rsid w:val="00F936D3"/>
    <w:rsid w:val="00F94DEF"/>
    <w:rsid w:val="00FA0BD2"/>
    <w:rsid w:val="00FA3940"/>
    <w:rsid w:val="00FA52CF"/>
    <w:rsid w:val="00FB0625"/>
    <w:rsid w:val="00FB08AD"/>
    <w:rsid w:val="00FB19BF"/>
    <w:rsid w:val="00FC043E"/>
    <w:rsid w:val="00FC15AA"/>
    <w:rsid w:val="00FC503B"/>
    <w:rsid w:val="00FC63CD"/>
    <w:rsid w:val="00FC7FED"/>
    <w:rsid w:val="00FD0633"/>
    <w:rsid w:val="00FD18A7"/>
    <w:rsid w:val="00FD59EA"/>
    <w:rsid w:val="00FD68D2"/>
    <w:rsid w:val="00FD6E67"/>
    <w:rsid w:val="00FE243E"/>
    <w:rsid w:val="00FE371E"/>
    <w:rsid w:val="00FE5333"/>
    <w:rsid w:val="00FE5E65"/>
    <w:rsid w:val="00FF07C6"/>
    <w:rsid w:val="00FF7A21"/>
    <w:rsid w:val="01D80221"/>
    <w:rsid w:val="03B1493A"/>
    <w:rsid w:val="059053A1"/>
    <w:rsid w:val="06765A3A"/>
    <w:rsid w:val="089005A1"/>
    <w:rsid w:val="0A4F68B5"/>
    <w:rsid w:val="0AEB3493"/>
    <w:rsid w:val="0B370D8E"/>
    <w:rsid w:val="0DDF0E03"/>
    <w:rsid w:val="111A6288"/>
    <w:rsid w:val="126207E7"/>
    <w:rsid w:val="14ED2763"/>
    <w:rsid w:val="17224BAF"/>
    <w:rsid w:val="17747EB0"/>
    <w:rsid w:val="1C9F7DB1"/>
    <w:rsid w:val="1F950CE2"/>
    <w:rsid w:val="205B6B24"/>
    <w:rsid w:val="20B67C80"/>
    <w:rsid w:val="26447B4E"/>
    <w:rsid w:val="269C1485"/>
    <w:rsid w:val="27E760C6"/>
    <w:rsid w:val="2B8430D2"/>
    <w:rsid w:val="2D093317"/>
    <w:rsid w:val="2DEB7F6A"/>
    <w:rsid w:val="2E7B3D22"/>
    <w:rsid w:val="2F8D5A84"/>
    <w:rsid w:val="2FBBF937"/>
    <w:rsid w:val="30673EDB"/>
    <w:rsid w:val="346B043A"/>
    <w:rsid w:val="36A71667"/>
    <w:rsid w:val="376F2A79"/>
    <w:rsid w:val="38A463F6"/>
    <w:rsid w:val="390D2183"/>
    <w:rsid w:val="3B794BD0"/>
    <w:rsid w:val="3BE77033"/>
    <w:rsid w:val="3BFB2A86"/>
    <w:rsid w:val="3D91280F"/>
    <w:rsid w:val="3D980B7F"/>
    <w:rsid w:val="3EF773F5"/>
    <w:rsid w:val="3F8304C1"/>
    <w:rsid w:val="3FAFE404"/>
    <w:rsid w:val="42C32431"/>
    <w:rsid w:val="449476C6"/>
    <w:rsid w:val="450B1B8E"/>
    <w:rsid w:val="46B45662"/>
    <w:rsid w:val="47B7309E"/>
    <w:rsid w:val="47FF47EF"/>
    <w:rsid w:val="4B3C0EE4"/>
    <w:rsid w:val="4B752EB3"/>
    <w:rsid w:val="4BFA4154"/>
    <w:rsid w:val="4BFFD671"/>
    <w:rsid w:val="4C124920"/>
    <w:rsid w:val="4D382086"/>
    <w:rsid w:val="4D5876EB"/>
    <w:rsid w:val="4E6220D9"/>
    <w:rsid w:val="4ECF02BD"/>
    <w:rsid w:val="4F786C4F"/>
    <w:rsid w:val="4FEF1BAC"/>
    <w:rsid w:val="54996A38"/>
    <w:rsid w:val="55C81478"/>
    <w:rsid w:val="566556CB"/>
    <w:rsid w:val="587F645A"/>
    <w:rsid w:val="588E56F0"/>
    <w:rsid w:val="59183E6F"/>
    <w:rsid w:val="59B7BAAF"/>
    <w:rsid w:val="5A6D7C10"/>
    <w:rsid w:val="5AFE03F7"/>
    <w:rsid w:val="5BC845C6"/>
    <w:rsid w:val="5DC664B8"/>
    <w:rsid w:val="5F4F1CC6"/>
    <w:rsid w:val="5FAA1CC3"/>
    <w:rsid w:val="5FF7C4AC"/>
    <w:rsid w:val="60AF592A"/>
    <w:rsid w:val="61D9779C"/>
    <w:rsid w:val="65727ABA"/>
    <w:rsid w:val="67D311AD"/>
    <w:rsid w:val="67E02EE1"/>
    <w:rsid w:val="68864FEC"/>
    <w:rsid w:val="6A50110F"/>
    <w:rsid w:val="6B1F37D6"/>
    <w:rsid w:val="6D2259CB"/>
    <w:rsid w:val="6D45297C"/>
    <w:rsid w:val="6FAC6B65"/>
    <w:rsid w:val="6FBE035F"/>
    <w:rsid w:val="6FD634F6"/>
    <w:rsid w:val="6FE7A01A"/>
    <w:rsid w:val="6FEBF2D6"/>
    <w:rsid w:val="71A930A1"/>
    <w:rsid w:val="727C3194"/>
    <w:rsid w:val="730F502D"/>
    <w:rsid w:val="73AF6017"/>
    <w:rsid w:val="742E35AD"/>
    <w:rsid w:val="747B2B41"/>
    <w:rsid w:val="74FF5782"/>
    <w:rsid w:val="78B251F9"/>
    <w:rsid w:val="7B7527CA"/>
    <w:rsid w:val="7BA58411"/>
    <w:rsid w:val="7BD71C9E"/>
    <w:rsid w:val="7BE2933F"/>
    <w:rsid w:val="7DDA9FA8"/>
    <w:rsid w:val="7E3B66C7"/>
    <w:rsid w:val="7E4A0ED6"/>
    <w:rsid w:val="7ED13DAE"/>
    <w:rsid w:val="7EFF2101"/>
    <w:rsid w:val="7F6F0174"/>
    <w:rsid w:val="7F7F94B6"/>
    <w:rsid w:val="7F856A78"/>
    <w:rsid w:val="7F9E2ECD"/>
    <w:rsid w:val="7FDFA3DB"/>
    <w:rsid w:val="7FFF19CF"/>
    <w:rsid w:val="9E9F20F7"/>
    <w:rsid w:val="9FFC1576"/>
    <w:rsid w:val="ACEFF68B"/>
    <w:rsid w:val="AE3BCB0F"/>
    <w:rsid w:val="AFDE2D24"/>
    <w:rsid w:val="B5692B2D"/>
    <w:rsid w:val="B5E78005"/>
    <w:rsid w:val="BAFF4BD7"/>
    <w:rsid w:val="BFB1529D"/>
    <w:rsid w:val="BFDE6D0A"/>
    <w:rsid w:val="BFF9DF24"/>
    <w:rsid w:val="D7F38100"/>
    <w:rsid w:val="DBFB3B9A"/>
    <w:rsid w:val="DD871B51"/>
    <w:rsid w:val="DE4C578E"/>
    <w:rsid w:val="E4B7C375"/>
    <w:rsid w:val="E6EFACB5"/>
    <w:rsid w:val="EBB76545"/>
    <w:rsid w:val="EE7ED6E5"/>
    <w:rsid w:val="EFF7A649"/>
    <w:rsid w:val="F5975B21"/>
    <w:rsid w:val="F5BBFE06"/>
    <w:rsid w:val="F5DAC920"/>
    <w:rsid w:val="F7DF28B4"/>
    <w:rsid w:val="F8DE1277"/>
    <w:rsid w:val="FAFE57F1"/>
    <w:rsid w:val="FBE75AF8"/>
    <w:rsid w:val="FEFE321B"/>
    <w:rsid w:val="FF124B4F"/>
    <w:rsid w:val="FFB3312F"/>
    <w:rsid w:val="FFFD189C"/>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9"/>
    <w:pPr>
      <w:spacing w:beforeAutospacing="1" w:afterAutospacing="1"/>
      <w:jc w:val="left"/>
      <w:outlineLvl w:val="0"/>
    </w:pPr>
    <w:rPr>
      <w:rFonts w:hint="eastAsia" w:ascii="宋体" w:hAnsi="宋体"/>
      <w:b/>
      <w:kern w:val="44"/>
      <w:sz w:val="48"/>
      <w:szCs w:val="48"/>
    </w:rPr>
  </w:style>
  <w:style w:type="paragraph" w:styleId="3">
    <w:name w:val="heading 2"/>
    <w:basedOn w:val="1"/>
    <w:next w:val="1"/>
    <w:link w:val="29"/>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2">
    <w:name w:val="Default Paragraph Font"/>
    <w:semiHidden/>
    <w:unhideWhenUsed/>
    <w:uiPriority w:val="1"/>
  </w:style>
  <w:style w:type="table" w:default="1" w:styleId="10">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link w:val="19"/>
    <w:qFormat/>
    <w:uiPriority w:val="0"/>
    <w:pPr>
      <w:jc w:val="left"/>
    </w:pPr>
  </w:style>
  <w:style w:type="paragraph" w:styleId="6">
    <w:name w:val="Balloon Text"/>
    <w:basedOn w:val="1"/>
    <w:link w:val="18"/>
    <w:semiHidden/>
    <w:unhideWhenUsed/>
    <w:qFormat/>
    <w:uiPriority w:val="99"/>
    <w:rPr>
      <w:sz w:val="18"/>
      <w:szCs w:val="18"/>
    </w:rPr>
  </w:style>
  <w:style w:type="paragraph" w:styleId="7">
    <w:name w:val="footer"/>
    <w:basedOn w:val="1"/>
    <w:link w:val="17"/>
    <w:unhideWhenUsed/>
    <w:qFormat/>
    <w:uiPriority w:val="0"/>
    <w:pPr>
      <w:tabs>
        <w:tab w:val="center" w:pos="4153"/>
        <w:tab w:val="right" w:pos="8306"/>
      </w:tabs>
      <w:snapToGrid w:val="0"/>
      <w:jc w:val="left"/>
    </w:pPr>
    <w:rPr>
      <w:sz w:val="18"/>
      <w:szCs w:val="18"/>
    </w:rPr>
  </w:style>
  <w:style w:type="paragraph" w:styleId="8">
    <w:name w:val="header"/>
    <w:basedOn w:val="1"/>
    <w:link w:val="16"/>
    <w:unhideWhenUsed/>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11">
    <w:name w:val="Table Grid"/>
    <w:basedOn w:val="10"/>
    <w:qFormat/>
    <w:uiPriority w:val="59"/>
    <w:pPr>
      <w:widowControl w:val="0"/>
      <w:jc w:val="both"/>
    </w:pPr>
    <w:rPr>
      <w:rFonts w:ascii="Times New Roman" w:hAnsi="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Strong"/>
    <w:basedOn w:val="12"/>
    <w:qFormat/>
    <w:uiPriority w:val="22"/>
    <w:rPr>
      <w:b/>
      <w:bCs/>
    </w:rPr>
  </w:style>
  <w:style w:type="character" w:styleId="14">
    <w:name w:val="page number"/>
    <w:basedOn w:val="12"/>
    <w:qFormat/>
    <w:uiPriority w:val="0"/>
  </w:style>
  <w:style w:type="character" w:styleId="15">
    <w:name w:val="Hyperlink"/>
    <w:basedOn w:val="12"/>
    <w:semiHidden/>
    <w:unhideWhenUsed/>
    <w:qFormat/>
    <w:uiPriority w:val="99"/>
    <w:rPr>
      <w:color w:val="0000FF"/>
      <w:u w:val="single"/>
    </w:rPr>
  </w:style>
  <w:style w:type="character" w:customStyle="1" w:styleId="16">
    <w:name w:val="页眉 Char"/>
    <w:basedOn w:val="12"/>
    <w:link w:val="8"/>
    <w:qFormat/>
    <w:uiPriority w:val="0"/>
    <w:rPr>
      <w:sz w:val="18"/>
      <w:szCs w:val="18"/>
    </w:rPr>
  </w:style>
  <w:style w:type="character" w:customStyle="1" w:styleId="17">
    <w:name w:val="页脚 Char"/>
    <w:basedOn w:val="12"/>
    <w:link w:val="7"/>
    <w:semiHidden/>
    <w:qFormat/>
    <w:uiPriority w:val="99"/>
    <w:rPr>
      <w:sz w:val="18"/>
      <w:szCs w:val="18"/>
    </w:rPr>
  </w:style>
  <w:style w:type="character" w:customStyle="1" w:styleId="18">
    <w:name w:val="批注框文本 Char"/>
    <w:basedOn w:val="12"/>
    <w:link w:val="6"/>
    <w:semiHidden/>
    <w:qFormat/>
    <w:uiPriority w:val="99"/>
    <w:rPr>
      <w:sz w:val="18"/>
      <w:szCs w:val="18"/>
    </w:rPr>
  </w:style>
  <w:style w:type="character" w:customStyle="1" w:styleId="19">
    <w:name w:val="批注文字 Char"/>
    <w:basedOn w:val="12"/>
    <w:link w:val="5"/>
    <w:qFormat/>
    <w:uiPriority w:val="0"/>
    <w:rPr>
      <w:rFonts w:ascii="Times New Roman" w:hAnsi="Times New Roman" w:eastAsia="宋体" w:cs="Times New Roman"/>
      <w:szCs w:val="24"/>
    </w:rPr>
  </w:style>
  <w:style w:type="paragraph" w:styleId="20">
    <w:name w:val="List Paragraph"/>
    <w:basedOn w:val="1"/>
    <w:qFormat/>
    <w:uiPriority w:val="34"/>
    <w:pPr>
      <w:ind w:firstLine="420" w:firstLineChars="200"/>
    </w:pPr>
  </w:style>
  <w:style w:type="paragraph" w:customStyle="1" w:styleId="21">
    <w:name w:val="列出段落1"/>
    <w:basedOn w:val="1"/>
    <w:qFormat/>
    <w:uiPriority w:val="99"/>
    <w:pPr>
      <w:ind w:firstLine="420" w:firstLineChars="200"/>
    </w:pPr>
    <w:rPr>
      <w:rFonts w:ascii="Calibri" w:hAnsi="Calibri"/>
      <w:szCs w:val="22"/>
    </w:rPr>
  </w:style>
  <w:style w:type="character" w:customStyle="1" w:styleId="22">
    <w:name w:val="apple-converted-space"/>
    <w:basedOn w:val="12"/>
    <w:qFormat/>
    <w:uiPriority w:val="0"/>
  </w:style>
  <w:style w:type="paragraph" w:customStyle="1" w:styleId="23">
    <w:name w:val="p"/>
    <w:basedOn w:val="1"/>
    <w:qFormat/>
    <w:uiPriority w:val="0"/>
    <w:pPr>
      <w:widowControl/>
      <w:spacing w:before="100" w:beforeAutospacing="1" w:after="100" w:afterAutospacing="1"/>
      <w:jc w:val="left"/>
    </w:pPr>
    <w:rPr>
      <w:rFonts w:ascii="宋体" w:hAnsi="宋体" w:cs="宋体"/>
      <w:kern w:val="0"/>
      <w:sz w:val="24"/>
    </w:rPr>
  </w:style>
  <w:style w:type="character" w:customStyle="1" w:styleId="24">
    <w:name w:val="15"/>
    <w:basedOn w:val="12"/>
    <w:qFormat/>
    <w:uiPriority w:val="0"/>
  </w:style>
  <w:style w:type="paragraph" w:customStyle="1" w:styleId="25">
    <w:name w:val="编号Alt+Ctrl+B"/>
    <w:basedOn w:val="1"/>
    <w:qFormat/>
    <w:uiPriority w:val="0"/>
    <w:pPr>
      <w:tabs>
        <w:tab w:val="left" w:pos="432"/>
      </w:tabs>
      <w:spacing w:afterLines="50"/>
      <w:ind w:left="432" w:hanging="432"/>
    </w:pPr>
    <w:rPr>
      <w:rFonts w:ascii="Calibri" w:hAnsi="Calibri"/>
      <w:sz w:val="24"/>
      <w:szCs w:val="20"/>
    </w:rPr>
  </w:style>
  <w:style w:type="character" w:customStyle="1" w:styleId="26">
    <w:name w:val="标题 1 Char"/>
    <w:basedOn w:val="12"/>
    <w:link w:val="2"/>
    <w:qFormat/>
    <w:uiPriority w:val="9"/>
    <w:rPr>
      <w:rFonts w:ascii="宋体" w:hAnsi="宋体" w:eastAsia="宋体" w:cs="Times New Roman"/>
      <w:b/>
      <w:kern w:val="44"/>
      <w:sz w:val="48"/>
      <w:szCs w:val="48"/>
    </w:rPr>
  </w:style>
  <w:style w:type="paragraph" w:customStyle="1" w:styleId="27">
    <w:name w:val="ql-align-justify"/>
    <w:basedOn w:val="1"/>
    <w:qFormat/>
    <w:uiPriority w:val="0"/>
    <w:pPr>
      <w:widowControl/>
      <w:spacing w:before="100" w:beforeAutospacing="1" w:after="100" w:afterAutospacing="1"/>
      <w:jc w:val="left"/>
    </w:pPr>
    <w:rPr>
      <w:rFonts w:ascii="宋体" w:hAnsi="宋体" w:cs="宋体"/>
      <w:kern w:val="0"/>
      <w:sz w:val="24"/>
    </w:rPr>
  </w:style>
  <w:style w:type="character" w:customStyle="1" w:styleId="28">
    <w:name w:val="font11"/>
    <w:basedOn w:val="12"/>
    <w:qFormat/>
    <w:uiPriority w:val="0"/>
    <w:rPr>
      <w:rFonts w:hint="eastAsia" w:ascii="宋体" w:hAnsi="宋体" w:eastAsia="宋体" w:cs="宋体"/>
      <w:color w:val="000000"/>
      <w:sz w:val="24"/>
      <w:szCs w:val="24"/>
      <w:u w:val="none"/>
    </w:rPr>
  </w:style>
  <w:style w:type="character" w:customStyle="1" w:styleId="29">
    <w:name w:val="标题 2 Char"/>
    <w:basedOn w:val="12"/>
    <w:link w:val="3"/>
    <w:semiHidden/>
    <w:qFormat/>
    <w:uiPriority w:val="9"/>
    <w:rPr>
      <w:rFonts w:asciiTheme="majorHAnsi" w:hAnsiTheme="majorHAnsi" w:eastAsiaTheme="majorEastAsia" w:cstheme="majorBidi"/>
      <w:b/>
      <w:bCs/>
      <w:sz w:val="32"/>
      <w:szCs w:val="32"/>
    </w:rPr>
  </w:style>
  <w:style w:type="character" w:customStyle="1" w:styleId="30">
    <w:name w:val="10"/>
    <w:basedOn w:val="12"/>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664</Words>
  <Characters>3790</Characters>
  <Lines>1</Lines>
  <Paragraphs>1</Paragraphs>
  <TotalTime>0</TotalTime>
  <ScaleCrop>false</ScaleCrop>
  <LinksUpToDate>false</LinksUpToDate>
  <CharactersWithSpaces>4446</CharactersWithSpaces>
  <Application>WPS Office WWO_dingtalk_20240221035043-c523bba0e7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2025-03-21T22:34:00Z</dcterms:created>
  <dc:creator>ggc</dc:creator>
  <cp:lastModifiedBy>Windows 用户</cp:lastModifiedBy>
  <cp:lastPrinted>2024-02-27T01:46:00Z</cp:lastPrinted>
  <dcterms:modified xsi:type="dcterms:W3CDTF">2025-12-10T11:43:48Z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8DBBE4B8C2894DF8A67942ACA758219A</vt:lpwstr>
  </property>
</Properties>
</file>