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highlight w:val="none"/>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大齿公司工位器具（物流车）采购项目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FSCZB2025120107</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人：中国重汽集团大同齿轮有限公司</w:t>
      </w:r>
    </w:p>
    <w:p w14:paraId="0D8A0D9A">
      <w:pPr>
        <w:jc w:val="center"/>
        <w:rPr>
          <w:rFonts w:ascii="宋体" w:hAnsi="宋体"/>
          <w:sz w:val="28"/>
          <w:szCs w:val="28"/>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7A63D056">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5A69E4D">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39051F0A">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13</w:t>
          </w:r>
          <w:r>
            <w:fldChar w:fldCharType="end"/>
          </w:r>
          <w:r>
            <w:rPr>
              <w:rFonts w:hint="eastAsia" w:ascii="Calibri" w:hAnsi="Calibri" w:eastAsia="宋体" w:cs="Times New Roman"/>
              <w:bCs/>
              <w:kern w:val="44"/>
              <w:szCs w:val="44"/>
            </w:rPr>
            <w:fldChar w:fldCharType="end"/>
          </w:r>
        </w:p>
        <w:p w14:paraId="012CB70F">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_Toc8030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_Toc8030 \h </w:instrText>
          </w:r>
          <w:r>
            <w:fldChar w:fldCharType="separate"/>
          </w:r>
          <w:r>
            <w:t>14</w:t>
          </w:r>
          <w:r>
            <w:fldChar w:fldCharType="end"/>
          </w:r>
          <w:r>
            <w:rPr>
              <w:rFonts w:hint="eastAsia" w:ascii="Calibri" w:hAnsi="Calibri" w:eastAsia="宋体" w:cs="Times New Roman"/>
              <w:bCs/>
              <w:kern w:val="44"/>
              <w:szCs w:val="44"/>
            </w:rPr>
            <w:fldChar w:fldCharType="end"/>
          </w:r>
        </w:p>
        <w:p w14:paraId="4C8160F4">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_Toc16500 \h </w:instrText>
          </w:r>
          <w:r>
            <w:fldChar w:fldCharType="separate"/>
          </w:r>
          <w:r>
            <w:t>15</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2"/>
        <w:tabs>
          <w:tab w:val="left" w:pos="2940"/>
        </w:tabs>
        <w:spacing w:line="360" w:lineRule="auto"/>
      </w:pPr>
      <w:r>
        <w:tab/>
      </w:r>
    </w:p>
    <w:p w14:paraId="29FEE1FC">
      <w:pPr>
        <w:pStyle w:val="2"/>
        <w:spacing w:line="360" w:lineRule="auto"/>
        <w:jc w:val="center"/>
      </w:pPr>
    </w:p>
    <w:p w14:paraId="781CA209">
      <w:pPr>
        <w:pStyle w:val="2"/>
        <w:spacing w:line="360" w:lineRule="auto"/>
        <w:jc w:val="center"/>
        <w:sectPr>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p w14:paraId="3D820EEC">
      <w:pPr>
        <w:pStyle w:val="71"/>
      </w:pPr>
      <w:bookmarkStart w:id="0" w:name="_Toc47976595"/>
      <w:bookmarkStart w:id="1" w:name="_Toc23927"/>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rPr>
        <w:t>项目名称：</w:t>
      </w:r>
      <w:r>
        <w:rPr>
          <w:rFonts w:hint="eastAsia"/>
          <w:highlight w:val="none"/>
          <w:lang w:val="en-US" w:eastAsia="zh-CN"/>
        </w:rPr>
        <w:t>大齿公司工位器具（物流车）采购项目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项目编号：</w:t>
      </w:r>
      <w:r>
        <w:rPr>
          <w:rFonts w:hint="eastAsia"/>
          <w:highlight w:val="none"/>
          <w:lang w:val="en-US" w:eastAsia="zh-CN"/>
        </w:rPr>
        <w:t>FSCZB2025120107</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pPr>
      <w:r>
        <w:rPr>
          <w:rFonts w:hint="eastAsia"/>
        </w:rPr>
        <w:t>招标形式：</w:t>
      </w:r>
      <w:bookmarkStart w:id="3" w:name="_Toc47112482"/>
      <w:r>
        <w:rPr>
          <w:rFonts w:hint="eastAsia"/>
          <w:lang w:val="en-US" w:eastAsia="zh-CN"/>
        </w:rPr>
        <w:t>公开招标</w:t>
      </w:r>
    </w:p>
    <w:p w14:paraId="742B3A8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pPr>
      <w:r>
        <w:rPr>
          <w:rFonts w:hint="eastAsia"/>
          <w:lang w:val="en-US" w:eastAsia="zh-CN"/>
        </w:rPr>
        <w:t>项目概况：</w:t>
      </w:r>
      <w:r>
        <w:rPr>
          <w:rFonts w:hint="eastAsia"/>
          <w:highlight w:val="none"/>
          <w:lang w:val="en-US" w:eastAsia="zh-CN"/>
        </w:rPr>
        <w:t>大齿公司申请需求以下11类器具：1.总成装配部-新后副箱线，无专用物流车，需新增9种，数量92辆；2.总成装配部-一、三线，需增补2种物流车，数量5辆；3.共计增补97辆。</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u w:val="none"/>
          <w:lang w:val="en-US" w:eastAsia="zh-CN"/>
        </w:rPr>
      </w:pPr>
      <w:r>
        <w:rPr>
          <w:rFonts w:hint="eastAsia"/>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u w:val="none"/>
          <w:lang w:val="en-US" w:eastAsia="zh-CN"/>
        </w:rPr>
      </w:pPr>
      <w:r>
        <w:rPr>
          <w:rFonts w:hint="eastAsia" w:ascii="宋体" w:hAnsi="宋体" w:eastAsia="宋体" w:cs="宋体"/>
          <w:i w:val="0"/>
          <w:iCs w:val="0"/>
          <w:caps w:val="0"/>
          <w:color w:val="0F1115"/>
          <w:spacing w:val="0"/>
          <w:sz w:val="21"/>
          <w:szCs w:val="21"/>
          <w:shd w:val="clear" w:fill="FFFFFF"/>
        </w:rPr>
        <w:t>投标限价为人民币</w:t>
      </w:r>
      <w:r>
        <w:rPr>
          <w:rFonts w:hint="eastAsia" w:hAnsi="宋体" w:cs="宋体"/>
          <w:i w:val="0"/>
          <w:iCs w:val="0"/>
          <w:caps w:val="0"/>
          <w:color w:val="0F1115"/>
          <w:spacing w:val="0"/>
          <w:sz w:val="21"/>
          <w:szCs w:val="21"/>
          <w:shd w:val="clear" w:fill="FFFFFF"/>
          <w:lang w:val="en-US" w:eastAsia="zh-CN"/>
        </w:rPr>
        <w:t>50</w:t>
      </w:r>
      <w:r>
        <w:rPr>
          <w:rFonts w:hint="eastAsia" w:ascii="宋体" w:hAnsi="宋体" w:eastAsia="宋体" w:cs="宋体"/>
          <w:i w:val="0"/>
          <w:iCs w:val="0"/>
          <w:caps w:val="0"/>
          <w:color w:val="0F1115"/>
          <w:spacing w:val="0"/>
          <w:sz w:val="21"/>
          <w:szCs w:val="21"/>
          <w:shd w:val="clear" w:fill="FFFFFF"/>
          <w:lang w:val="en-US" w:eastAsia="zh-CN"/>
        </w:rPr>
        <w:t>万元</w:t>
      </w:r>
      <w:r>
        <w:rPr>
          <w:rFonts w:hint="eastAsia" w:ascii="宋体" w:hAnsi="宋体" w:eastAsia="宋体" w:cs="宋体"/>
          <w:i w:val="0"/>
          <w:iCs w:val="0"/>
          <w:caps w:val="0"/>
          <w:color w:val="0F1115"/>
          <w:spacing w:val="0"/>
          <w:sz w:val="21"/>
          <w:szCs w:val="21"/>
          <w:shd w:val="clear" w:fill="FFFFFF"/>
        </w:rPr>
        <w:t xml:space="preserve"> （含税），超过投标限价无法投标。</w:t>
      </w:r>
    </w:p>
    <w:p w14:paraId="67327B7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left"/>
        <w:textAlignment w:val="auto"/>
        <w:rPr>
          <w:rFonts w:hint="eastAsia" w:eastAsia="宋体" w:cs="Times New Roman"/>
          <w:sz w:val="21"/>
          <w:szCs w:val="21"/>
          <w:highlight w:val="none"/>
          <w:u w:val="none"/>
          <w:lang w:val="en-US" w:eastAsia="zh-CN"/>
        </w:rPr>
      </w:pPr>
      <w:r>
        <w:rPr>
          <w:rFonts w:hint="eastAsia" w:ascii="Times New Roman" w:hAnsi="Times New Roman" w:cs="Times New Roman"/>
          <w:color w:val="000000"/>
          <w:sz w:val="21"/>
          <w:szCs w:val="21"/>
          <w:highlight w:val="none"/>
          <w:lang w:val="en-US" w:eastAsia="zh-CN"/>
        </w:rPr>
        <w:t>注：</w:t>
      </w:r>
      <w:r>
        <w:rPr>
          <w:rFonts w:hint="default" w:ascii="Times New Roman" w:hAnsi="Times New Roman" w:eastAsia="宋体" w:cs="Times New Roman"/>
          <w:color w:val="000000"/>
          <w:sz w:val="21"/>
          <w:szCs w:val="21"/>
          <w:highlight w:val="none"/>
        </w:rPr>
        <w:t>投标人自行勘察现场，进行合理报价。投标总报价应包括设备费、原厂服务费及相关配件、随机资料、保险、税费、运杂、安装调试、与其他专业配合及可预见的风险以及其它不可预见等全部费用。</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eastAsia="宋体" w:cs="Times New Roman"/>
          <w:kern w:val="2"/>
          <w:sz w:val="21"/>
          <w:highlight w:val="none"/>
          <w:lang w:val="en-US" w:eastAsia="zh-CN" w:bidi="ar-SA"/>
        </w:rPr>
        <w:t>：中国重汽集团大同齿轮有限公司</w:t>
      </w:r>
      <w:r>
        <w:rPr>
          <w:rFonts w:hint="eastAsia" w:ascii="宋体" w:hAnsi="Courier New" w:eastAsia="宋体" w:cs="Times New Roman"/>
          <w:kern w:val="2"/>
          <w:sz w:val="21"/>
          <w:lang w:val="en-US" w:eastAsia="zh-CN" w:bidi="ar-SA"/>
        </w:rPr>
        <w:t xml:space="preserve"> </w:t>
      </w:r>
    </w:p>
    <w:p w14:paraId="03FCD7F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招标人地址：</w:t>
      </w:r>
      <w:r>
        <w:rPr>
          <w:rFonts w:ascii="宋体" w:hAnsi="宋体" w:eastAsia="宋体" w:cs="宋体"/>
          <w:sz w:val="21"/>
          <w:szCs w:val="21"/>
        </w:rPr>
        <w:t>山西省大同市云州街99号</w:t>
      </w:r>
      <w:r>
        <w:rPr>
          <w:rFonts w:hint="eastAsia" w:ascii="宋体" w:hAnsi="Courier New" w:eastAsia="宋体" w:cs="Times New Roman"/>
          <w:kern w:val="2"/>
          <w:sz w:val="21"/>
          <w:lang w:val="en-US" w:eastAsia="zh-CN" w:bidi="ar-SA"/>
        </w:rPr>
        <w:t xml:space="preserve"> </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商务联系人：</w:t>
      </w:r>
      <w:r>
        <w:rPr>
          <w:rFonts w:hint="eastAsia" w:ascii="宋体" w:hAnsi="Courier New" w:cs="Times New Roman"/>
          <w:kern w:val="2"/>
          <w:sz w:val="21"/>
          <w:lang w:val="en-US" w:eastAsia="zh-CN" w:bidi="ar-SA"/>
        </w:rPr>
        <w:t>侯晓雪</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w:t>
      </w:r>
      <w:r>
        <w:rPr>
          <w:rFonts w:hint="eastAsia" w:ascii="宋体" w:hAnsi="Courier New" w:cs="Times New Roman"/>
          <w:kern w:val="2"/>
          <w:sz w:val="21"/>
          <w:lang w:val="en-US" w:eastAsia="zh-CN" w:bidi="ar-SA"/>
        </w:rPr>
        <w:t>9861850151</w:t>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技术联系人：</w:t>
      </w:r>
      <w:r>
        <w:rPr>
          <w:rFonts w:hint="eastAsia" w:ascii="宋体" w:hAnsi="Courier New" w:cs="Times New Roman"/>
          <w:kern w:val="2"/>
          <w:sz w:val="21"/>
          <w:highlight w:val="none"/>
          <w:lang w:val="en-US" w:eastAsia="zh-CN" w:bidi="ar-SA"/>
        </w:rPr>
        <w:t>张瑜</w:t>
      </w:r>
    </w:p>
    <w:p w14:paraId="43D8535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Style w:val="37"/>
          <w:rFonts w:hint="eastAsia" w:ascii="宋体" w:hAnsi="Courier New" w:eastAsia="宋体" w:cs="Times New Roman"/>
          <w:color w:val="auto"/>
          <w:kern w:val="2"/>
          <w:sz w:val="21"/>
          <w:lang w:val="en-US" w:eastAsia="zh-CN" w:bidi="ar-SA"/>
        </w:rPr>
      </w:pPr>
      <w:r>
        <w:rPr>
          <w:rStyle w:val="37"/>
          <w:rFonts w:hint="eastAsia" w:ascii="宋体" w:hAnsi="Courier New" w:eastAsia="宋体" w:cs="Times New Roman"/>
          <w:color w:val="auto"/>
          <w:kern w:val="2"/>
          <w:sz w:val="21"/>
          <w:lang w:val="en-US" w:eastAsia="zh-CN" w:bidi="ar-SA"/>
        </w:rPr>
        <w:t>电话：19834431034</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4B2848ED">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投标人须遵守《中华人民共和国招标投标法》、《中华人民共和国民法典》及其它有关的法律和法规；为中华人民共和国境内注册的独立法人机构，具有独立承担民事责任能力；</w:t>
      </w:r>
    </w:p>
    <w:p w14:paraId="131D9404">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公司成立三年及以上（以营业执照成立日期到开标当日满三年为准），注册资金不能少于100万；经营范围满足招标项目需求；</w:t>
      </w:r>
    </w:p>
    <w:p w14:paraId="476BE4C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投标人须具有全面的履约能力；</w:t>
      </w:r>
    </w:p>
    <w:p w14:paraId="26CD785B">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单位负责人为同一人或者存在控股、管理关系的不同投标人，不得参加同一合同项下的招标活动；</w:t>
      </w:r>
    </w:p>
    <w:p w14:paraId="0E259564">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投标人在近三年内在经营活动中无违法记录；</w:t>
      </w:r>
    </w:p>
    <w:p w14:paraId="562ECA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具有健全的财务会计制度，财务状况和市场行为良好。没有处于被有权机关吊销营业执照、吊销资质、停业整顿、取消投标资格以及财产被接管、冻结或进入破产程序等；</w:t>
      </w:r>
    </w:p>
    <w:p w14:paraId="3905EDAF">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投标人没有被列入招标人处《黑名单》（《黑名单》指投标人与招标人在以往或正在进行的合作中，存在招标人认为的违反合同约定或违反法律法规等的失信行为）的；</w:t>
      </w:r>
    </w:p>
    <w:p w14:paraId="3562DA93">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投标人须具有履行合同所必须的设备、财务、技术、服务等方面的资质和能力；</w:t>
      </w:r>
    </w:p>
    <w:p w14:paraId="18F8628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投标人须具有完全履行招标文件的所有要求的能力；</w:t>
      </w:r>
    </w:p>
    <w:p w14:paraId="35EED144">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投标人须认可招标人的工作指令，包括节、假日能正常开展工作的要求；</w:t>
      </w:r>
    </w:p>
    <w:p w14:paraId="5448B12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投标人必须是最终投标、签订合同的单位，不得以任何理由将已中标项目以任何形式转包给其他单位；</w:t>
      </w:r>
    </w:p>
    <w:p w14:paraId="353E22F8">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本次招标项目不接受联合体投标；</w:t>
      </w:r>
    </w:p>
    <w:p w14:paraId="482C7153">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不接受代理商投标；</w:t>
      </w:r>
    </w:p>
    <w:p w14:paraId="4BE1828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投标人近一个月内开具的人民银行企业信用报告中未显示异常；</w:t>
      </w:r>
    </w:p>
    <w:p w14:paraId="3EB087D8">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在“国家企业信用信息公示系统”、“中国执行信息公开网”、“信用中国”、“天眼查”“裁判文书网”等信息平台中，无行政处罚及失信记录等信息；</w:t>
      </w:r>
    </w:p>
    <w:p w14:paraId="2158A883">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无招标违规、谎报年度报告信息、提供虚假资质资料等行为或其他行政处罚记录；</w:t>
      </w:r>
    </w:p>
    <w:p w14:paraId="0A2CE138">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按规定缴纳本项目投标保证金；</w:t>
      </w:r>
    </w:p>
    <w:p w14:paraId="1C99E584">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投标方的直接或间接股东、法定代表人、董事、监事、高管非重汽员工及其亲属。</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17</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11</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12</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公告中第二部分的“应标文件的编制”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17</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邮件名格式为：XXX公司（五个字以内公司简称）XX项目答疑文件。同时必须在邮件中以文字方式提供投标人全称、投标授权人姓名、联系方式（固定电话、手机、电子邮箱），并提供附件8法定代表人授权委托书。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12月17日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本项目投标文件分为</w:t>
      </w:r>
      <w:r>
        <w:rPr>
          <w:rFonts w:hint="eastAsia" w:ascii="Times New Roman" w:hAnsi="Times New Roman" w:cs="Times New Roman"/>
          <w:color w:val="auto"/>
          <w:lang w:val="en-US" w:eastAsia="zh-CN"/>
        </w:rPr>
        <w:t>盖章扫描</w:t>
      </w:r>
      <w:r>
        <w:rPr>
          <w:rFonts w:hint="eastAsia" w:cs="Times New Roman"/>
          <w:lang w:val="en-US" w:eastAsia="zh-CN"/>
        </w:rPr>
        <w:t>电子版投标文件和纸质版投标文件，均</w:t>
      </w:r>
      <w:r>
        <w:rPr>
          <w:rFonts w:hint="eastAsia"/>
          <w:lang w:val="en-US" w:eastAsia="zh-CN"/>
        </w:rPr>
        <w:t>由《投标文件（资质标）》、</w:t>
      </w:r>
      <w:r>
        <w:rPr>
          <w:rFonts w:hint="eastAsia"/>
          <w:highlight w:val="none"/>
          <w:lang w:val="en-US" w:eastAsia="zh-CN"/>
        </w:rPr>
        <w:t>《投标文件（技术标）》和《投标文件（商务标）》文件组成，共计3</w:t>
      </w:r>
      <w:r>
        <w:rPr>
          <w:rFonts w:hint="eastAsia"/>
          <w:lang w:val="en-US" w:eastAsia="zh-CN"/>
        </w:rPr>
        <w:t>个文件。</w:t>
      </w:r>
    </w:p>
    <w:p w14:paraId="5D4F8B0C">
      <w:pPr>
        <w:pStyle w:val="76"/>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r>
        <w:rPr>
          <w:rFonts w:hint="eastAsia" w:ascii="黑体" w:hAnsi="黑体" w:eastAsia="黑体" w:cs="黑体"/>
          <w:b w:val="0"/>
          <w:bCs/>
          <w:sz w:val="21"/>
          <w:szCs w:val="21"/>
          <w:highlight w:val="none"/>
          <w:lang w:val="en-US" w:eastAsia="zh-CN"/>
        </w:rPr>
        <w:t xml:space="preserve"> </w:t>
      </w:r>
    </w:p>
    <w:p w14:paraId="35EF7D00">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14:paraId="6D74587B">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rPr>
        <w:t>法定代表人授权书（</w:t>
      </w: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default" w:ascii="Times New Roman" w:hAnsi="Times New Roman" w:cs="Times New Roman"/>
          <w:color w:val="auto"/>
          <w:highlight w:val="none"/>
          <w:lang w:val="en-US" w:eastAsia="zh-CN"/>
        </w:rPr>
        <w:t>和</w:t>
      </w:r>
      <w:r>
        <w:rPr>
          <w:rFonts w:hint="default" w:ascii="Times New Roman" w:hAnsi="Times New Roman" w:cs="Times New Roman"/>
          <w:color w:val="auto"/>
          <w:highlight w:val="none"/>
        </w:rPr>
        <w:t>被授权人近</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个月</w:t>
      </w:r>
      <w:r>
        <w:rPr>
          <w:rFonts w:hint="default" w:ascii="Times New Roman" w:hAnsi="Times New Roman" w:cs="Times New Roman"/>
          <w:color w:val="auto"/>
          <w:highlight w:val="none"/>
          <w:lang w:val="en-US" w:eastAsia="zh-CN"/>
        </w:rPr>
        <w:t>及以上在授权单位的社保</w:t>
      </w:r>
      <w:r>
        <w:rPr>
          <w:rFonts w:hint="default" w:ascii="Times New Roman" w:hAnsi="Times New Roman" w:cs="Times New Roman"/>
          <w:color w:val="auto"/>
          <w:highlight w:val="none"/>
        </w:rPr>
        <w:t>缴纳证明</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需加盖公章</w:t>
      </w:r>
      <w:r>
        <w:rPr>
          <w:rFonts w:hint="eastAsia" w:ascii="Times New Roman" w:hAnsi="Times New Roman" w:cs="Times New Roman"/>
          <w:color w:val="auto"/>
          <w:highlight w:val="none"/>
          <w:lang w:eastAsia="zh-CN"/>
        </w:rPr>
        <w:t>）；</w:t>
      </w:r>
    </w:p>
    <w:p w14:paraId="1CEFCCB6">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highlight w:val="none"/>
          <w:lang w:eastAsia="zh-CN"/>
        </w:rPr>
        <w:t>，且未显示异常</w:t>
      </w:r>
      <w:r>
        <w:rPr>
          <w:rFonts w:hint="eastAsia" w:ascii="Times New Roman" w:hAnsi="Times New Roman" w:cs="Times New Roman"/>
          <w:color w:val="auto"/>
          <w:highlight w:val="none"/>
        </w:rPr>
        <w:t>。如投标人公司没有经审计的财务报告，可提供加盖公章的近三年财务报表，包括但不限于资产负债表、利润表、现金流量表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应提供中文版本的审计报告或财务报表</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必须连续</w:t>
      </w:r>
      <w:r>
        <w:rPr>
          <w:rFonts w:hint="eastAsia" w:cs="Times New Roman"/>
          <w:b w:val="0"/>
          <w:bCs/>
          <w:highlight w:val="none"/>
          <w:lang w:val="en-US" w:eastAsia="zh-CN"/>
        </w:rPr>
        <w:t>，同时填</w:t>
      </w:r>
      <w:r>
        <w:rPr>
          <w:rFonts w:hint="eastAsia" w:ascii="宋体" w:hAnsi="宋体" w:eastAsia="宋体" w:cs="Times New Roman"/>
          <w:b w:val="0"/>
          <w:bCs/>
          <w:highlight w:val="none"/>
          <w:lang w:val="en-US" w:eastAsia="zh-CN"/>
        </w:rPr>
        <w:t>写企业情况、从业经历、服务承诺一览表</w:t>
      </w:r>
      <w:r>
        <w:rPr>
          <w:rFonts w:hint="eastAsia" w:cs="Times New Roman"/>
          <w:b w:val="0"/>
          <w:bCs/>
          <w:highlight w:val="none"/>
          <w:lang w:val="en-US" w:eastAsia="zh-CN"/>
        </w:rPr>
        <w:t>（附件7）</w:t>
      </w:r>
      <w:r>
        <w:rPr>
          <w:rFonts w:hint="eastAsia" w:ascii="宋体" w:hAnsi="宋体" w:eastAsia="宋体" w:cs="Times New Roman"/>
          <w:b w:val="0"/>
          <w:bCs/>
          <w:highlight w:val="none"/>
          <w:lang w:val="en-US" w:eastAsia="zh-CN"/>
        </w:rPr>
        <w:t>；</w:t>
      </w:r>
    </w:p>
    <w:p w14:paraId="7A60C7D7">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企业最近半年完税证明、信用证明材料（中国人民银行信用代码证+征信报告）；</w:t>
      </w:r>
    </w:p>
    <w:p w14:paraId="119848A3">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14:paraId="4E46CB10">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7C89376D">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495723E7">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投标人应具有相应生产证明；</w:t>
      </w:r>
    </w:p>
    <w:p w14:paraId="1E42F048">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lang w:val="en-US" w:eastAsia="zh-CN"/>
        </w:rPr>
        <w:t>，需盖章）</w:t>
      </w:r>
      <w:r>
        <w:rPr>
          <w:rFonts w:hint="eastAsia" w:ascii="Times New Roman" w:hAnsi="Times New Roman" w:cs="Times New Roman"/>
          <w:color w:val="auto"/>
          <w:lang w:val="en-US" w:eastAsia="zh-CN"/>
        </w:rPr>
        <w:t>；</w:t>
      </w:r>
    </w:p>
    <w:p w14:paraId="08F8AAFD">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F689E4F">
      <w:pPr>
        <w:pStyle w:val="76"/>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lang w:val="en-US" w:eastAsia="zh-CN"/>
        </w:rPr>
        <w:t>技术标</w:t>
      </w:r>
    </w:p>
    <w:p w14:paraId="7CB8DE54">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技术配置对比表。</w:t>
      </w:r>
    </w:p>
    <w:p w14:paraId="3D6F729D">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投标配置明细表；</w:t>
      </w:r>
    </w:p>
    <w:p w14:paraId="69AE970B">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技术规格偏离表（附件4）；</w:t>
      </w:r>
    </w:p>
    <w:p w14:paraId="5D2BBFAC">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 xml:space="preserve">技术性能、参数、质保期的描述； </w:t>
      </w:r>
    </w:p>
    <w:p w14:paraId="44D8B1AD">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免费增值服务（附件6）；</w:t>
      </w:r>
    </w:p>
    <w:p w14:paraId="31F8B5F9">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宋体" w:eastAsia="宋体" w:cs="Times New Roman"/>
          <w:b w:val="0"/>
          <w:bCs/>
          <w:highlight w:val="none"/>
          <w:lang w:val="en-US" w:eastAsia="zh-CN"/>
        </w:rPr>
        <w:t>自挂网之日起以往</w:t>
      </w:r>
      <w:r>
        <w:rPr>
          <w:rFonts w:hint="eastAsia" w:cs="Times New Roman"/>
          <w:b w:val="0"/>
          <w:bCs/>
          <w:highlight w:val="none"/>
          <w:lang w:val="en-US" w:eastAsia="zh-CN"/>
        </w:rPr>
        <w:t>两</w:t>
      </w:r>
      <w:r>
        <w:rPr>
          <w:rFonts w:hint="default" w:ascii="宋体" w:hAnsi="宋体" w:eastAsia="宋体" w:cs="Times New Roman"/>
          <w:b w:val="0"/>
          <w:bCs/>
          <w:highlight w:val="none"/>
          <w:lang w:val="en-US" w:eastAsia="zh-CN"/>
        </w:rPr>
        <w:t>年</w:t>
      </w:r>
      <w:r>
        <w:rPr>
          <w:rFonts w:hint="eastAsia" w:cs="Times New Roman"/>
          <w:b w:val="0"/>
          <w:bCs/>
          <w:highlight w:val="none"/>
          <w:lang w:val="en-US" w:eastAsia="zh-CN"/>
        </w:rPr>
        <w:t>企业</w:t>
      </w:r>
      <w:r>
        <w:rPr>
          <w:rFonts w:hint="default" w:ascii="宋体" w:hAnsi="宋体" w:eastAsia="宋体" w:cs="Times New Roman"/>
          <w:b w:val="0"/>
          <w:bCs/>
          <w:highlight w:val="none"/>
          <w:lang w:val="en-US" w:eastAsia="zh-CN"/>
        </w:rPr>
        <w:t>同类项目业绩证明，须提供用户清单、采购合同复印</w:t>
      </w:r>
      <w:r>
        <w:rPr>
          <w:rFonts w:hint="default" w:ascii="宋体" w:hAnsi="宋体" w:eastAsia="宋体" w:cs="Times New Roman"/>
          <w:b w:val="0"/>
          <w:bCs/>
          <w:lang w:val="en-US" w:eastAsia="zh-CN"/>
        </w:rPr>
        <w:t>件</w:t>
      </w:r>
      <w:r>
        <w:rPr>
          <w:rFonts w:hint="eastAsia" w:hAnsi="宋体" w:cs="Times New Roman"/>
          <w:b w:val="0"/>
          <w:bCs/>
          <w:lang w:val="en-US" w:eastAsia="zh-CN"/>
        </w:rPr>
        <w:t>；</w:t>
      </w:r>
    </w:p>
    <w:p w14:paraId="6E70AD99">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相关经营资质证书（附件9）；</w:t>
      </w:r>
    </w:p>
    <w:p w14:paraId="1B6DBABE">
      <w:pPr>
        <w:pStyle w:val="76"/>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60552264">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投标函（附件1）；</w:t>
      </w:r>
    </w:p>
    <w:p w14:paraId="1D02E419">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开标一览表（附件2）；</w:t>
      </w:r>
    </w:p>
    <w:p w14:paraId="786E8417">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分项报价明细表（附件3）；</w:t>
      </w:r>
    </w:p>
    <w:p w14:paraId="667693F4">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商务偏离表（附件4）；</w:t>
      </w:r>
    </w:p>
    <w:p w14:paraId="401A257E">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投标报名表（附件5）；</w:t>
      </w:r>
    </w:p>
    <w:p w14:paraId="477A107B">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投标人承诺函（附件10）</w:t>
      </w:r>
    </w:p>
    <w:p w14:paraId="1D0C9C7A">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投标人需提交的其它资料。</w:t>
      </w:r>
    </w:p>
    <w:p w14:paraId="53DECED4">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lang w:val="en-US" w:eastAsia="zh-CN"/>
        </w:rPr>
        <w:t>50</w:t>
      </w:r>
      <w:r>
        <w:rPr>
          <w:rFonts w:hint="eastAsia" w:cs="Times New Roman"/>
          <w:b w:val="0"/>
          <w:bCs w:val="0"/>
          <w:highlight w:val="none"/>
        </w:rPr>
        <w:t>万元（含税），超过投标限价无法投标。</w:t>
      </w:r>
    </w:p>
    <w:p w14:paraId="5DF4D985">
      <w:pPr>
        <w:pStyle w:val="72"/>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b/>
          <w:bCs/>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w:t>
      </w:r>
      <w:r>
        <w:rPr>
          <w:rFonts w:hint="eastAsia" w:ascii="Times New Roman" w:hAnsi="Times New Roman" w:cs="Times New Roman"/>
          <w:color w:val="auto"/>
          <w:highlight w:val="none"/>
          <w:lang w:val="en-US" w:eastAsia="zh-CN"/>
        </w:rPr>
        <w:t>技术标书、</w:t>
      </w:r>
      <w:r>
        <w:rPr>
          <w:rFonts w:hint="eastAsia" w:ascii="Times New Roman" w:hAnsi="Times New Roman" w:cs="Times New Roman"/>
          <w:color w:val="auto"/>
          <w:lang w:val="en-US" w:eastAsia="zh-CN"/>
        </w:rPr>
        <w:t>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若逾期未在中国重汽e采通平台上传电子标书，即便递交了纸质版投标文件，一律视为无效投标。</w:t>
      </w:r>
    </w:p>
    <w:p w14:paraId="0764AA38">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hAnsi="宋体"/>
        </w:rPr>
      </w:pPr>
      <w:r>
        <w:rPr>
          <w:rFonts w:hint="eastAsia" w:ascii="Times New Roman" w:hAnsi="Times New Roman" w:cs="Times New Roman"/>
          <w:color w:val="auto"/>
          <w:lang w:val="en-US" w:eastAsia="zh-CN"/>
        </w:rPr>
        <w:t>纸质版投标文件的份数要求为</w:t>
      </w:r>
      <w:r>
        <w:rPr>
          <w:rFonts w:hint="eastAsia" w:hAnsi="宋体"/>
        </w:rPr>
        <w:t>正本1本，副本4本，密封，并在密封袋外注明：*</w:t>
      </w:r>
      <w:r>
        <w:rPr>
          <w:rFonts w:hAnsi="宋体"/>
        </w:rPr>
        <w:t>*</w:t>
      </w:r>
      <w:r>
        <w:rPr>
          <w:rFonts w:hint="eastAsia" w:hAnsi="宋体"/>
        </w:rPr>
        <w:t>招标项目，</w:t>
      </w:r>
      <w:r>
        <w:rPr>
          <w:rFonts w:hint="eastAsia" w:hAnsi="宋体"/>
          <w:lang w:val="en-US" w:eastAsia="zh-CN"/>
        </w:rPr>
        <w:t>资质标/</w:t>
      </w:r>
      <w:r>
        <w:rPr>
          <w:rFonts w:hint="eastAsia" w:hAnsi="宋体"/>
        </w:rPr>
        <w:t>商务标</w:t>
      </w:r>
      <w:r>
        <w:rPr>
          <w:rFonts w:hint="eastAsia" w:hAnsi="宋体"/>
          <w:lang w:val="en-US" w:eastAsia="zh-CN"/>
        </w:rPr>
        <w:t>/技术标</w:t>
      </w:r>
      <w:r>
        <w:rPr>
          <w:rFonts w:hint="eastAsia" w:hAnsi="宋体"/>
        </w:rPr>
        <w:t>书，投标人名称（加盖公章）。纸质投标文件需在开标前，邮寄到指定地址。</w:t>
      </w:r>
    </w:p>
    <w:p w14:paraId="3BE2EA61">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hAnsi="宋体"/>
        </w:rPr>
      </w:pPr>
      <w:r>
        <w:rPr>
          <w:rFonts w:hint="eastAsia" w:hAnsi="宋体"/>
        </w:rPr>
        <w:t>邮寄地址：山西省大同市云州区周士庄镇云州街99号中国重汽集团大同齿轮有限公司</w:t>
      </w:r>
    </w:p>
    <w:p w14:paraId="18651A5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hAnsi="宋体"/>
          <w:lang w:val="en-US" w:eastAsia="zh-CN"/>
        </w:rPr>
      </w:pPr>
      <w:r>
        <w:rPr>
          <w:rFonts w:hint="eastAsia" w:hAnsi="宋体"/>
        </w:rPr>
        <w:t>联系人及联系方式： 张瑜/19834431034</w:t>
      </w:r>
    </w:p>
    <w:p w14:paraId="5A7E9BD5">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2025年</w:t>
      </w:r>
      <w:r>
        <w:rPr>
          <w:rFonts w:hint="eastAsia"/>
          <w:highlight w:val="none"/>
          <w:u w:val="single"/>
          <w:lang w:val="en-US" w:eastAsia="zh-CN"/>
        </w:rPr>
        <w:t>12月24日</w:t>
      </w:r>
      <w:r>
        <w:rPr>
          <w:rFonts w:hint="eastAsia"/>
          <w:u w:val="single"/>
          <w:lang w:val="en-US" w:eastAsia="zh-CN"/>
        </w:rPr>
        <w:t>9:00:00</w:t>
      </w:r>
      <w:r>
        <w:rPr>
          <w:rFonts w:hint="default"/>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10000</w:t>
      </w:r>
      <w:r>
        <w:rPr>
          <w:rFonts w:hint="eastAsia"/>
          <w:highlight w:val="none"/>
        </w:rPr>
        <w:t>元</w:t>
      </w:r>
    </w:p>
    <w:p w14:paraId="4171BCF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b/>
          <w:bCs/>
          <w:sz w:val="21"/>
          <w:szCs w:val="21"/>
          <w:lang w:val="en-US" w:eastAsia="zh-CN"/>
        </w:rPr>
      </w:pPr>
      <w:r>
        <w:rPr>
          <w:rFonts w:ascii="宋体" w:hAnsi="宋体" w:eastAsia="宋体" w:cs="宋体"/>
          <w:sz w:val="21"/>
          <w:szCs w:val="21"/>
        </w:rPr>
        <w:t>单位名称：中国重汽集团大同齿轮有限公司</w:t>
      </w:r>
      <w:r>
        <w:rPr>
          <w:rFonts w:ascii="宋体" w:hAnsi="宋体" w:eastAsia="宋体" w:cs="宋体"/>
          <w:sz w:val="21"/>
          <w:szCs w:val="21"/>
        </w:rPr>
        <w:br w:type="textWrapping"/>
      </w:r>
      <w:r>
        <w:rPr>
          <w:rFonts w:ascii="宋体" w:hAnsi="宋体" w:eastAsia="宋体" w:cs="宋体"/>
          <w:sz w:val="21"/>
          <w:szCs w:val="21"/>
        </w:rPr>
        <w:t>收款行账号：04272001040026121</w:t>
      </w:r>
      <w:r>
        <w:rPr>
          <w:rFonts w:ascii="宋体" w:hAnsi="宋体" w:eastAsia="宋体" w:cs="宋体"/>
          <w:sz w:val="21"/>
          <w:szCs w:val="21"/>
        </w:rPr>
        <w:br w:type="textWrapping"/>
      </w:r>
      <w:r>
        <w:rPr>
          <w:rFonts w:ascii="宋体" w:hAnsi="宋体" w:eastAsia="宋体" w:cs="宋体"/>
          <w:sz w:val="21"/>
          <w:szCs w:val="21"/>
        </w:rPr>
        <w:t>收款行：中国农业银行股份有限公司大同城区支行</w:t>
      </w:r>
      <w:r>
        <w:rPr>
          <w:rFonts w:ascii="宋体" w:hAnsi="宋体" w:eastAsia="宋体" w:cs="宋体"/>
          <w:sz w:val="21"/>
          <w:szCs w:val="21"/>
        </w:rPr>
        <w:br w:type="textWrapping"/>
      </w:r>
      <w:r>
        <w:rPr>
          <w:rFonts w:ascii="宋体" w:hAnsi="宋体" w:eastAsia="宋体" w:cs="宋体"/>
          <w:sz w:val="21"/>
          <w:szCs w:val="21"/>
        </w:rPr>
        <w:t>联行号：103162027204</w:t>
      </w:r>
    </w:p>
    <w:p w14:paraId="1591D62C">
      <w:pPr>
        <w:pStyle w:val="76"/>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14:paraId="5568414C">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24</w:t>
      </w:r>
      <w:r>
        <w:rPr>
          <w:rFonts w:hint="eastAsia" w:ascii="宋体" w:hAnsi="宋体" w:eastAsia="宋体" w:cs="宋体"/>
          <w:b w:val="0"/>
          <w:bCs w:val="0"/>
          <w:sz w:val="21"/>
          <w:szCs w:val="21"/>
          <w:highlight w:val="none"/>
        </w:rPr>
        <w:t>日</w:t>
      </w:r>
      <w:r>
        <w:rPr>
          <w:rFonts w:hint="eastAsia" w:hAnsi="宋体" w:cs="宋体"/>
          <w:b w:val="0"/>
          <w:bCs w:val="0"/>
          <w:sz w:val="21"/>
          <w:szCs w:val="21"/>
          <w:highlight w:val="none"/>
          <w:lang w:val="en-US" w:eastAsia="zh-CN"/>
        </w:rPr>
        <w:t>9</w:t>
      </w:r>
      <w:bookmarkStart w:id="27" w:name="_GoBack"/>
      <w:bookmarkEnd w:id="27"/>
      <w:r>
        <w:rPr>
          <w:rFonts w:hint="eastAsia"/>
          <w:u w:val="none"/>
          <w:lang w:val="en-US" w:eastAsia="zh-CN"/>
        </w:rPr>
        <w:t>:00:00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p>
    <w:p w14:paraId="02113B20">
      <w:pPr>
        <w:pStyle w:val="72"/>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2"/>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2025年12</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24</w:t>
      </w:r>
      <w:r>
        <w:rPr>
          <w:rFonts w:hint="eastAsia" w:ascii="宋体" w:hAnsi="宋体" w:eastAsia="宋体" w:cs="宋体"/>
          <w:b w:val="0"/>
          <w:bCs w:val="0"/>
          <w:sz w:val="21"/>
          <w:szCs w:val="21"/>
          <w:highlight w:val="none"/>
          <w:lang w:val="en-US" w:eastAsia="zh-CN"/>
        </w:rPr>
        <w:t>日</w:t>
      </w:r>
      <w:r>
        <w:rPr>
          <w:rFonts w:hint="eastAsia" w:hAnsi="宋体" w:cs="宋体"/>
          <w:b w:val="0"/>
          <w:bCs w:val="0"/>
          <w:sz w:val="21"/>
          <w:szCs w:val="21"/>
          <w:highlight w:val="none"/>
          <w:lang w:val="en-US" w:eastAsia="zh-CN"/>
        </w:rPr>
        <w:t>16</w:t>
      </w:r>
      <w:r>
        <w:rPr>
          <w:rFonts w:hint="default" w:ascii="宋体" w:hAnsi="宋体" w:eastAsia="宋体" w:cs="宋体"/>
          <w:b w:val="0"/>
          <w:bCs w:val="0"/>
          <w:sz w:val="21"/>
          <w:szCs w:val="21"/>
          <w:highlight w:val="none"/>
          <w:lang w:val="en-US" w:eastAsia="zh-CN"/>
        </w:rPr>
        <w:t>:00:00（北京时间）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lang w:val="en-US" w:eastAsia="zh-CN" w:bidi="ar-SA"/>
        </w:rPr>
        <w:t>济南市高新区华奥路777号</w:t>
      </w:r>
      <w:r>
        <w:rPr>
          <w:rFonts w:hint="eastAsia" w:ascii="宋体" w:hAnsi="宋体" w:eastAsia="宋体" w:cs="宋体"/>
          <w:b w:val="0"/>
          <w:bCs w:val="0"/>
          <w:sz w:val="21"/>
          <w:szCs w:val="21"/>
          <w:highlight w:val="none"/>
          <w:lang w:val="en-US" w:eastAsia="zh-CN"/>
        </w:rPr>
        <w:t xml:space="preserve"> </w:t>
      </w:r>
    </w:p>
    <w:p w14:paraId="3EF8D0F8">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none"/>
          <w:lang w:val="en-US" w:eastAsia="zh-CN"/>
        </w:rPr>
        <w:t>开标方式：</w:t>
      </w:r>
      <w:r>
        <w:rPr>
          <w:rFonts w:hint="eastAsia" w:ascii="宋体" w:hAnsi="Courier New" w:eastAsia="宋体" w:cs="Times New Roman"/>
          <w:b/>
          <w:bCs w:val="0"/>
          <w:color w:val="auto"/>
          <w:kern w:val="2"/>
          <w:sz w:val="21"/>
          <w:highlight w:val="none"/>
          <w:u w:val="none"/>
          <w:lang w:val="en-US" w:eastAsia="zh-CN" w:bidi="ar-SA"/>
        </w:rPr>
        <w:t>线上</w:t>
      </w:r>
      <w:r>
        <w:rPr>
          <w:rFonts w:hint="eastAsia" w:cs="Times New Roman"/>
          <w:b/>
          <w:bCs w:val="0"/>
          <w:color w:val="auto"/>
          <w:highlight w:val="none"/>
          <w:u w:val="none"/>
          <w:lang w:val="en-US" w:eastAsia="zh-CN"/>
        </w:rPr>
        <w:t>招标。</w:t>
      </w:r>
      <w:r>
        <w:rPr>
          <w:rFonts w:hint="eastAsia" w:ascii="宋体" w:hAnsi="宋体" w:eastAsia="宋体" w:cs="宋体"/>
          <w:color w:val="auto"/>
          <w:sz w:val="21"/>
          <w:szCs w:val="21"/>
          <w:highlight w:val="none"/>
          <w:u w:val="none"/>
          <w:lang w:val="en-US" w:eastAsia="zh-CN"/>
        </w:rPr>
        <w:t>因招标人原因，允许各投标方通过视频会议等形式线上招标，所需过程资料均通过e采通进行提报，由</w:t>
      </w:r>
      <w:r>
        <w:rPr>
          <w:rFonts w:hint="eastAsia" w:ascii="宋体" w:hAnsi="宋体" w:eastAsia="宋体" w:cs="宋体"/>
          <w:color w:val="auto"/>
          <w:sz w:val="21"/>
          <w:szCs w:val="21"/>
          <w:highlight w:val="none"/>
          <w:u w:val="none"/>
        </w:rPr>
        <w:t>招标人创建视频链接</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并在报名结束后统一通知。</w:t>
      </w:r>
    </w:p>
    <w:p w14:paraId="59F17765">
      <w:pPr>
        <w:pStyle w:val="72"/>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招标公告中第</w:t>
      </w:r>
      <w:r>
        <w:rPr>
          <w:rFonts w:hint="eastAsia" w:ascii="宋体" w:hAnsi="宋体" w:cs="宋体"/>
          <w:b w:val="0"/>
          <w:bCs/>
          <w:color w:val="000000"/>
          <w:sz w:val="21"/>
          <w:szCs w:val="21"/>
          <w:highlight w:val="none"/>
          <w:lang w:val="en-US" w:eastAsia="zh-CN"/>
        </w:rPr>
        <w:t>二</w:t>
      </w:r>
      <w:r>
        <w:rPr>
          <w:rFonts w:hint="eastAsia" w:ascii="宋体" w:hAnsi="宋体" w:eastAsia="宋体" w:cs="宋体"/>
          <w:b w:val="0"/>
          <w:bCs/>
          <w:color w:val="000000"/>
          <w:sz w:val="21"/>
          <w:szCs w:val="21"/>
          <w:highlight w:val="none"/>
          <w:lang w:val="en-US" w:eastAsia="zh-CN"/>
        </w:rPr>
        <w:t>部分的“应标文件的编制”编制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附件12</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w:t>
      </w:r>
      <w:r>
        <w:rPr>
          <w:rFonts w:hint="eastAsia" w:ascii="宋体" w:hAnsi="宋体" w:cs="宋体"/>
          <w:b w:val="0"/>
          <w:bCs/>
          <w:color w:val="000000"/>
          <w:sz w:val="21"/>
          <w:szCs w:val="21"/>
          <w:highlight w:val="none"/>
          <w:lang w:val="en-US" w:eastAsia="zh-CN"/>
        </w:rPr>
        <w:t>并邮寄纸质标书</w:t>
      </w:r>
      <w:r>
        <w:rPr>
          <w:rFonts w:hint="eastAsia" w:ascii="宋体" w:hAnsi="宋体" w:eastAsia="宋体" w:cs="宋体"/>
          <w:b w:val="0"/>
          <w:bCs/>
          <w:color w:val="000000"/>
          <w:sz w:val="21"/>
          <w:szCs w:val="21"/>
          <w:highlight w:val="none"/>
        </w:rPr>
        <w:t>；没有通过应标资质审查的单位不能进入投标环节；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67CC9B84">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2"/>
        <w:keepNext w:val="0"/>
        <w:keepLines w:val="0"/>
        <w:pageBreakBefore w:val="0"/>
        <w:widowControl w:val="0"/>
        <w:numPr>
          <w:ilvl w:val="1"/>
          <w:numId w:val="22"/>
        </w:numPr>
        <w:kinsoku/>
        <w:wordWrap/>
        <w:overflowPunct/>
        <w:topLinePunct w:val="0"/>
        <w:autoSpaceDE/>
        <w:autoSpaceDN/>
        <w:bidi w:val="0"/>
        <w:adjustRightInd/>
        <w:snapToGrid/>
        <w:spacing w:before="79" w:beforeLines="25" w:after="157" w:afterLines="50"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tbl>
      <w:tblPr>
        <w:tblStyle w:val="30"/>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752889CF">
            <w:pPr>
              <w:spacing w:line="320" w:lineRule="exact"/>
              <w:ind w:right="34" w:rightChars="16"/>
              <w:jc w:val="center"/>
              <w:rPr>
                <w:b/>
                <w:szCs w:val="21"/>
              </w:rPr>
            </w:pPr>
            <w:r>
              <w:rPr>
                <w:rFonts w:hint="eastAsia"/>
                <w:b/>
              </w:rPr>
              <w:t>最高</w:t>
            </w:r>
          </w:p>
          <w:p w14:paraId="2F3BD2A5">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lang w:val="en-US" w:eastAsia="zh-CN"/>
              </w:rPr>
            </w:pPr>
            <w:r>
              <w:rPr>
                <w:rFonts w:hint="eastAsia" w:ascii="宋体"/>
                <w:lang w:val="en-US" w:eastAsia="zh-CN"/>
              </w:rPr>
              <w:t>100</w:t>
            </w:r>
          </w:p>
        </w:tc>
        <w:tc>
          <w:tcPr>
            <w:tcW w:w="970" w:type="dxa"/>
            <w:tcBorders>
              <w:top w:val="single" w:color="auto" w:sz="4" w:space="0"/>
              <w:left w:val="single" w:color="auto" w:sz="4" w:space="0"/>
              <w:right w:val="single" w:color="auto" w:sz="4" w:space="0"/>
            </w:tcBorders>
            <w:shd w:val="clear" w:color="auto" w:fill="auto"/>
            <w:vAlign w:val="center"/>
          </w:tcPr>
          <w:p w14:paraId="5BF07162">
            <w:pPr>
              <w:pStyle w:val="2"/>
              <w:spacing w:line="360" w:lineRule="auto"/>
              <w:jc w:val="center"/>
              <w:rPr>
                <w:rFonts w:ascii="宋体" w:hAnsi="宋体" w:eastAsia="宋体" w:cs="Times New Roman"/>
                <w:kern w:val="2"/>
                <w:sz w:val="21"/>
                <w:szCs w:val="21"/>
                <w:lang w:val="en-US" w:eastAsia="zh-CN" w:bidi="ar-SA"/>
              </w:rPr>
            </w:pPr>
            <w:r>
              <w:rPr>
                <w:rFonts w:hint="eastAsia" w:hAnsi="宋体"/>
                <w:szCs w:val="21"/>
              </w:rPr>
              <w:t>合作案例</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323A99F7">
            <w:pPr>
              <w:pStyle w:val="2"/>
              <w:spacing w:line="360" w:lineRule="auto"/>
              <w:jc w:val="center"/>
              <w:rPr>
                <w:rFonts w:hint="default" w:ascii="宋体" w:hAnsi="宋体" w:eastAsia="宋体" w:cs="Times New Roman"/>
                <w:kern w:val="2"/>
                <w:sz w:val="21"/>
                <w:szCs w:val="21"/>
                <w:lang w:val="en-US" w:eastAsia="zh-CN" w:bidi="ar-SA"/>
              </w:rPr>
            </w:pPr>
            <w:r>
              <w:rPr>
                <w:rFonts w:hint="eastAsia" w:hAnsi="宋体"/>
                <w:szCs w:val="21"/>
              </w:rPr>
              <w:t>30</w:t>
            </w:r>
          </w:p>
        </w:tc>
        <w:tc>
          <w:tcPr>
            <w:tcW w:w="6153" w:type="dxa"/>
            <w:tcBorders>
              <w:top w:val="single" w:color="auto" w:sz="4" w:space="0"/>
              <w:left w:val="single" w:color="auto" w:sz="4" w:space="0"/>
              <w:bottom w:val="single" w:color="auto" w:sz="4" w:space="0"/>
              <w:right w:val="single" w:color="auto" w:sz="4" w:space="0"/>
            </w:tcBorders>
            <w:shd w:val="clear" w:color="auto" w:fill="auto"/>
            <w:vAlign w:val="center"/>
          </w:tcPr>
          <w:p w14:paraId="0D3158A6">
            <w:pPr>
              <w:pStyle w:val="2"/>
              <w:spacing w:line="360" w:lineRule="auto"/>
              <w:jc w:val="left"/>
              <w:rPr>
                <w:rFonts w:ascii="宋体" w:hAnsi="宋体" w:eastAsia="宋体" w:cs="Times New Roman"/>
                <w:kern w:val="2"/>
                <w:sz w:val="21"/>
                <w:szCs w:val="21"/>
                <w:lang w:val="en-US" w:eastAsia="zh-CN" w:bidi="ar-SA"/>
              </w:rPr>
            </w:pPr>
            <w:r>
              <w:rPr>
                <w:rFonts w:hint="eastAsia" w:hAnsi="宋体"/>
                <w:szCs w:val="21"/>
              </w:rPr>
              <w:t>2年内的同领域合作案例，以提供合同有效页复印件为准，一个案例得10分，最高不超过30分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24E38C93">
            <w:pPr>
              <w:pStyle w:val="2"/>
              <w:spacing w:line="360" w:lineRule="auto"/>
              <w:jc w:val="center"/>
              <w:rPr>
                <w:rFonts w:ascii="宋体" w:hAnsi="宋体" w:eastAsia="宋体" w:cs="Times New Roman"/>
                <w:kern w:val="2"/>
                <w:sz w:val="21"/>
                <w:szCs w:val="21"/>
                <w:lang w:val="en-US" w:eastAsia="zh-CN" w:bidi="ar-SA"/>
              </w:rPr>
            </w:pPr>
            <w:r>
              <w:rPr>
                <w:rFonts w:hint="eastAsia" w:hAnsi="宋体"/>
                <w:szCs w:val="21"/>
              </w:rPr>
              <w:t>质保期</w:t>
            </w:r>
          </w:p>
        </w:tc>
        <w:tc>
          <w:tcPr>
            <w:tcW w:w="650" w:type="dxa"/>
            <w:tcBorders>
              <w:top w:val="single" w:color="auto" w:sz="4" w:space="0"/>
              <w:left w:val="single" w:color="auto" w:sz="4" w:space="0"/>
              <w:bottom w:val="nil"/>
              <w:right w:val="single" w:color="auto" w:sz="4" w:space="0"/>
            </w:tcBorders>
            <w:shd w:val="clear" w:color="auto" w:fill="auto"/>
            <w:vAlign w:val="center"/>
          </w:tcPr>
          <w:p w14:paraId="4894AAA9">
            <w:pPr>
              <w:pStyle w:val="2"/>
              <w:spacing w:line="360" w:lineRule="auto"/>
              <w:jc w:val="center"/>
              <w:rPr>
                <w:rFonts w:ascii="宋体" w:hAnsi="宋体" w:eastAsia="宋体" w:cs="Times New Roman"/>
                <w:kern w:val="2"/>
                <w:sz w:val="21"/>
                <w:szCs w:val="21"/>
                <w:lang w:val="en-US" w:eastAsia="zh-CN" w:bidi="ar-SA"/>
              </w:rPr>
            </w:pPr>
            <w:r>
              <w:rPr>
                <w:rFonts w:hint="eastAsia" w:hAnsi="宋体"/>
                <w:szCs w:val="21"/>
              </w:rPr>
              <w:t>20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63E546">
            <w:pPr>
              <w:pStyle w:val="2"/>
              <w:spacing w:line="360" w:lineRule="auto"/>
              <w:jc w:val="left"/>
              <w:rPr>
                <w:rFonts w:ascii="宋体" w:hAnsi="宋体" w:eastAsia="宋体" w:cs="Times New Roman"/>
                <w:kern w:val="2"/>
                <w:sz w:val="21"/>
                <w:szCs w:val="21"/>
                <w:lang w:val="en-US" w:eastAsia="zh-CN" w:bidi="ar-SA"/>
              </w:rPr>
            </w:pPr>
            <w:r>
              <w:rPr>
                <w:rFonts w:hint="eastAsia" w:hAnsi="宋体"/>
                <w:szCs w:val="21"/>
              </w:rPr>
              <w:t>质保1年得10分，质保1.5年-2年（不含2年）得</w:t>
            </w:r>
            <w:r>
              <w:rPr>
                <w:rFonts w:hAnsi="宋体"/>
                <w:szCs w:val="21"/>
              </w:rPr>
              <w:t>15</w:t>
            </w:r>
            <w:r>
              <w:rPr>
                <w:rFonts w:hint="eastAsia" w:hAnsi="宋体"/>
                <w:szCs w:val="21"/>
              </w:rPr>
              <w:t>分，质保2年得</w:t>
            </w:r>
            <w:r>
              <w:rPr>
                <w:rFonts w:hAnsi="宋体"/>
                <w:szCs w:val="21"/>
              </w:rPr>
              <w:t>2</w:t>
            </w:r>
            <w:r>
              <w:rPr>
                <w:rFonts w:hint="eastAsia" w:hAnsi="宋体"/>
                <w:szCs w:val="21"/>
              </w:rPr>
              <w:t>0分</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51BDE9C">
            <w:pPr>
              <w:pStyle w:val="2"/>
              <w:spacing w:line="360" w:lineRule="auto"/>
              <w:jc w:val="center"/>
              <w:rPr>
                <w:rFonts w:ascii="宋体" w:hAnsi="宋体" w:eastAsia="宋体" w:cs="Times New Roman"/>
                <w:kern w:val="2"/>
                <w:sz w:val="21"/>
                <w:szCs w:val="21"/>
                <w:lang w:val="en-US" w:eastAsia="zh-CN" w:bidi="ar-SA"/>
              </w:rPr>
            </w:pPr>
            <w:r>
              <w:rPr>
                <w:rFonts w:hint="eastAsia" w:hAnsi="宋体"/>
                <w:szCs w:val="21"/>
              </w:rPr>
              <w:t>产品质量</w:t>
            </w:r>
          </w:p>
        </w:tc>
        <w:tc>
          <w:tcPr>
            <w:tcW w:w="650" w:type="dxa"/>
            <w:tcBorders>
              <w:top w:val="single" w:color="auto" w:sz="4" w:space="0"/>
              <w:left w:val="single" w:color="auto" w:sz="4" w:space="0"/>
              <w:bottom w:val="nil"/>
              <w:right w:val="single" w:color="auto" w:sz="4" w:space="0"/>
            </w:tcBorders>
            <w:shd w:val="clear" w:color="auto" w:fill="auto"/>
            <w:vAlign w:val="center"/>
          </w:tcPr>
          <w:p w14:paraId="1937BCFF">
            <w:pPr>
              <w:pStyle w:val="2"/>
              <w:spacing w:line="360" w:lineRule="auto"/>
              <w:jc w:val="center"/>
              <w:rPr>
                <w:rFonts w:ascii="宋体" w:hAnsi="宋体" w:eastAsia="宋体" w:cs="Times New Roman"/>
                <w:kern w:val="2"/>
                <w:sz w:val="21"/>
                <w:szCs w:val="21"/>
                <w:lang w:val="en-US" w:eastAsia="zh-CN" w:bidi="ar-SA"/>
              </w:rPr>
            </w:pPr>
            <w:r>
              <w:rPr>
                <w:rFonts w:hint="eastAsia" w:hAnsi="宋体"/>
                <w:szCs w:val="21"/>
              </w:rPr>
              <w:t>20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5A5091">
            <w:pPr>
              <w:pStyle w:val="2"/>
              <w:spacing w:line="360" w:lineRule="auto"/>
              <w:jc w:val="left"/>
              <w:rPr>
                <w:rFonts w:ascii="宋体" w:hAnsi="宋体" w:eastAsia="宋体" w:cs="Times New Roman"/>
                <w:kern w:val="2"/>
                <w:sz w:val="21"/>
                <w:szCs w:val="21"/>
                <w:lang w:val="en-US" w:eastAsia="zh-CN" w:bidi="ar-SA"/>
              </w:rPr>
            </w:pPr>
            <w:r>
              <w:rPr>
                <w:rFonts w:hint="eastAsia" w:hAnsi="宋体"/>
                <w:szCs w:val="21"/>
              </w:rPr>
              <w:t>根据提供的资料及现场答疑，产品质量符合要求，得1</w:t>
            </w:r>
            <w:r>
              <w:rPr>
                <w:rFonts w:hAnsi="宋体"/>
                <w:szCs w:val="21"/>
              </w:rPr>
              <w:t>0</w:t>
            </w:r>
            <w:r>
              <w:rPr>
                <w:rFonts w:hint="eastAsia" w:hAnsi="宋体"/>
                <w:szCs w:val="21"/>
              </w:rPr>
              <w:t>分，产品质量优于标书要求的，加1</w:t>
            </w:r>
            <w:r>
              <w:rPr>
                <w:rFonts w:hAnsi="宋体"/>
                <w:szCs w:val="21"/>
              </w:rPr>
              <w:t>-10</w:t>
            </w:r>
            <w:r>
              <w:rPr>
                <w:rFonts w:hint="eastAsia" w:hAnsi="宋体"/>
                <w:szCs w:val="21"/>
              </w:rPr>
              <w:t>分，此项最高不超过2</w:t>
            </w:r>
            <w:r>
              <w:rPr>
                <w:rFonts w:hAnsi="宋体"/>
                <w:szCs w:val="21"/>
              </w:rPr>
              <w:t>0</w:t>
            </w:r>
            <w:r>
              <w:rPr>
                <w:rFonts w:hint="eastAsia" w:hAnsi="宋体"/>
                <w:szCs w:val="21"/>
              </w:rPr>
              <w:t>分</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DA920A2">
            <w:pPr>
              <w:pStyle w:val="2"/>
              <w:spacing w:line="360" w:lineRule="auto"/>
              <w:jc w:val="center"/>
              <w:rPr>
                <w:rFonts w:ascii="宋体" w:hAnsi="宋体" w:eastAsia="宋体" w:cs="Times New Roman"/>
                <w:kern w:val="2"/>
                <w:sz w:val="21"/>
                <w:szCs w:val="21"/>
                <w:lang w:val="en-US" w:eastAsia="zh-CN" w:bidi="ar-SA"/>
              </w:rPr>
            </w:pPr>
            <w:r>
              <w:rPr>
                <w:rFonts w:hint="eastAsia" w:hAnsi="宋体"/>
                <w:szCs w:val="21"/>
              </w:rPr>
              <w:t>供货能力</w:t>
            </w:r>
          </w:p>
        </w:tc>
        <w:tc>
          <w:tcPr>
            <w:tcW w:w="650" w:type="dxa"/>
            <w:tcBorders>
              <w:top w:val="single" w:color="auto" w:sz="4" w:space="0"/>
              <w:left w:val="single" w:color="auto" w:sz="4" w:space="0"/>
              <w:bottom w:val="nil"/>
              <w:right w:val="single" w:color="auto" w:sz="4" w:space="0"/>
            </w:tcBorders>
            <w:shd w:val="clear" w:color="auto" w:fill="auto"/>
            <w:vAlign w:val="center"/>
          </w:tcPr>
          <w:p w14:paraId="2C559BD4">
            <w:pPr>
              <w:pStyle w:val="2"/>
              <w:spacing w:line="360" w:lineRule="auto"/>
              <w:jc w:val="center"/>
              <w:rPr>
                <w:rFonts w:ascii="宋体" w:hAnsi="宋体" w:eastAsia="宋体" w:cs="Times New Roman"/>
                <w:kern w:val="2"/>
                <w:sz w:val="21"/>
                <w:szCs w:val="21"/>
                <w:lang w:val="en-US" w:eastAsia="zh-CN" w:bidi="ar-SA"/>
              </w:rPr>
            </w:pPr>
            <w:r>
              <w:rPr>
                <w:rFonts w:hint="eastAsia" w:hAnsi="宋体"/>
                <w:szCs w:val="21"/>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6B47D799">
            <w:pPr>
              <w:pStyle w:val="2"/>
              <w:spacing w:line="360" w:lineRule="auto"/>
              <w:jc w:val="left"/>
              <w:rPr>
                <w:rFonts w:ascii="宋体" w:hAnsi="宋体" w:eastAsia="宋体" w:cs="Times New Roman"/>
                <w:kern w:val="2"/>
                <w:sz w:val="21"/>
                <w:szCs w:val="21"/>
                <w:lang w:val="en-US" w:eastAsia="zh-CN" w:bidi="ar-SA"/>
              </w:rPr>
            </w:pPr>
            <w:r>
              <w:rPr>
                <w:rFonts w:hint="eastAsia" w:hAnsi="宋体"/>
                <w:szCs w:val="21"/>
              </w:rPr>
              <w:t>具有相应人员、设备及资质，得5分，具有应对招标方紧急采购需求的能力，加5分，最高不超过10分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3C5F9C32">
            <w:pPr>
              <w:pStyle w:val="2"/>
              <w:spacing w:line="360" w:lineRule="auto"/>
              <w:jc w:val="center"/>
              <w:rPr>
                <w:rFonts w:hint="default" w:ascii="宋体" w:hAnsi="宋体" w:eastAsia="宋体" w:cs="Times New Roman"/>
                <w:kern w:val="2"/>
                <w:sz w:val="21"/>
                <w:szCs w:val="21"/>
                <w:lang w:val="en-US" w:eastAsia="zh-CN" w:bidi="ar-SA"/>
              </w:rPr>
            </w:pPr>
            <w:r>
              <w:rPr>
                <w:rFonts w:hint="eastAsia" w:hAnsi="宋体"/>
                <w:szCs w:val="21"/>
              </w:rPr>
              <w:t>增值服务</w:t>
            </w:r>
          </w:p>
        </w:tc>
        <w:tc>
          <w:tcPr>
            <w:tcW w:w="650" w:type="dxa"/>
            <w:tcBorders>
              <w:top w:val="single" w:color="auto" w:sz="4" w:space="0"/>
              <w:left w:val="single" w:color="auto" w:sz="4" w:space="0"/>
              <w:bottom w:val="nil"/>
              <w:right w:val="single" w:color="auto" w:sz="4" w:space="0"/>
            </w:tcBorders>
            <w:shd w:val="clear" w:color="auto" w:fill="auto"/>
            <w:vAlign w:val="center"/>
          </w:tcPr>
          <w:p w14:paraId="3205E9E1">
            <w:pPr>
              <w:pStyle w:val="2"/>
              <w:spacing w:line="360" w:lineRule="auto"/>
              <w:jc w:val="center"/>
              <w:rPr>
                <w:rFonts w:hint="eastAsia" w:ascii="宋体" w:hAnsi="宋体" w:eastAsia="宋体" w:cs="Times New Roman"/>
                <w:kern w:val="2"/>
                <w:sz w:val="21"/>
                <w:szCs w:val="21"/>
                <w:lang w:val="en-US" w:eastAsia="zh-CN" w:bidi="ar-SA"/>
              </w:rPr>
            </w:pPr>
            <w:r>
              <w:rPr>
                <w:rFonts w:hint="eastAsia" w:hAnsi="宋体"/>
                <w:szCs w:val="21"/>
              </w:rPr>
              <w:t>20</w:t>
            </w:r>
          </w:p>
        </w:tc>
        <w:tc>
          <w:tcPr>
            <w:tcW w:w="6153" w:type="dxa"/>
            <w:tcBorders>
              <w:top w:val="single" w:color="auto" w:sz="4" w:space="0"/>
              <w:left w:val="single" w:color="auto" w:sz="4" w:space="0"/>
              <w:bottom w:val="nil"/>
              <w:right w:val="single" w:color="auto" w:sz="4" w:space="0"/>
            </w:tcBorders>
            <w:shd w:val="clear" w:color="auto" w:fill="auto"/>
            <w:vAlign w:val="center"/>
          </w:tcPr>
          <w:p w14:paraId="220B1BA5">
            <w:pPr>
              <w:pStyle w:val="2"/>
              <w:spacing w:line="360" w:lineRule="auto"/>
              <w:jc w:val="left"/>
              <w:rPr>
                <w:rFonts w:ascii="宋体" w:hAnsi="宋体" w:eastAsia="宋体" w:cs="Times New Roman"/>
                <w:kern w:val="2"/>
                <w:sz w:val="21"/>
                <w:szCs w:val="21"/>
                <w:lang w:val="en-US" w:eastAsia="zh-CN" w:bidi="ar-SA"/>
              </w:rPr>
            </w:pPr>
            <w:r>
              <w:rPr>
                <w:rFonts w:hint="eastAsia" w:hAnsi="宋体"/>
                <w:szCs w:val="21"/>
              </w:rPr>
              <w:t>免费的驻厂服务及技术支持、免费更换配件、以旧换新等，根据提供的增值服务内容赋分，最高不超过20分</w:t>
            </w:r>
          </w:p>
        </w:tc>
      </w:tr>
      <w:tr w14:paraId="70D663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628"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1B6935E1">
            <w:pPr>
              <w:rPr>
                <w:rFonts w:ascii="宋体"/>
                <w:szCs w:val="21"/>
              </w:rPr>
            </w:pPr>
            <w:r>
              <w:rPr>
                <w:rFonts w:hint="eastAsia" w:ascii="宋体" w:hAnsi="宋体"/>
              </w:rPr>
              <w:t>备注：</w:t>
            </w:r>
          </w:p>
          <w:p w14:paraId="2E44C0D2">
            <w:pPr>
              <w:rPr>
                <w:rFonts w:ascii="宋体"/>
              </w:rPr>
            </w:pPr>
            <w:r>
              <w:rPr>
                <w:rFonts w:hint="eastAsia" w:ascii="宋体" w:hAnsi="宋体"/>
              </w:rPr>
              <w:t>1、通过初审者为有效投标。</w:t>
            </w:r>
          </w:p>
          <w:p w14:paraId="1A30FA18">
            <w:pPr>
              <w:rPr>
                <w:rFonts w:hint="eastAsia" w:ascii="宋体" w:hAnsi="宋体"/>
              </w:rPr>
            </w:pPr>
            <w:r>
              <w:rPr>
                <w:rFonts w:hint="eastAsia" w:ascii="宋体" w:hAnsi="宋体"/>
              </w:rPr>
              <w:t>3、评委打分超过得分界限或未按本方法赋分时，该评委的打分按废票处理。</w:t>
            </w:r>
          </w:p>
          <w:p w14:paraId="745EB86F">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本项目只产生</w:t>
      </w:r>
      <w:r>
        <w:rPr>
          <w:rFonts w:hint="eastAsia"/>
          <w:lang w:val="en-US" w:eastAsia="zh-CN"/>
        </w:rPr>
        <w:t>1</w:t>
      </w:r>
      <w:r>
        <w:rPr>
          <w:rFonts w:hint="eastAsia"/>
        </w:rPr>
        <w:t>个中标人。中标人签订合同前须进行最终审查。最终审查的对象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8"/>
      <w:bookmarkStart w:id="7" w:name="OLE_LINK29"/>
      <w:bookmarkStart w:id="8" w:name="OLE_LINK25"/>
      <w:bookmarkStart w:id="9" w:name="OLE_LINK27"/>
      <w:bookmarkStart w:id="10" w:name="OLE_LINK26"/>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096ACE9E">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pPr>
      <w:r>
        <w:rPr>
          <w:rFonts w:hint="eastAsia" w:ascii="宋体" w:hAnsi="宋体" w:cs="宋体"/>
          <w:b w:val="0"/>
          <w:bCs w:val="0"/>
          <w:color w:val="000000"/>
          <w:sz w:val="21"/>
          <w:szCs w:val="21"/>
        </w:rPr>
        <w:t>招标人有权指定招标人的关联单位作为合同签订人，与中标人签署相关合同，且具体权利义务以中标人与招标人的关联公司最终签署的合同为准</w:t>
      </w:r>
      <w:r>
        <w:rPr>
          <w:rFonts w:hint="eastAsia" w:ascii="宋体" w:hAnsi="宋体" w:cs="宋体"/>
          <w:b w:val="0"/>
          <w:bCs w:val="0"/>
          <w:color w:val="000000"/>
          <w:sz w:val="21"/>
          <w:szCs w:val="21"/>
          <w:lang w:eastAsia="zh-CN"/>
        </w:rPr>
        <w:t>。</w:t>
      </w:r>
    </w:p>
    <w:p w14:paraId="5591E19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3089FF21">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交货：详见招标文件的第二部分技术协议书；</w:t>
      </w:r>
    </w:p>
    <w:p w14:paraId="0C63FD2B">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b w:val="0"/>
          <w:bCs/>
          <w:color w:val="auto"/>
          <w:highlight w:val="none"/>
          <w:u w:val="single"/>
          <w:lang w:val="en-US" w:eastAsia="zh-CN"/>
        </w:rPr>
      </w:pPr>
      <w:r>
        <w:rPr>
          <w:rFonts w:hint="eastAsia" w:cs="Times New Roman"/>
          <w:lang w:val="en-US" w:eastAsia="zh-CN"/>
        </w:rPr>
        <w:t>付款方式：</w:t>
      </w:r>
      <w:r>
        <w:rPr>
          <w:rFonts w:hint="eastAsia" w:cs="Times New Roman"/>
          <w:b w:val="0"/>
          <w:bCs/>
          <w:color w:val="auto"/>
          <w:highlight w:val="none"/>
          <w:u w:val="none"/>
          <w:lang w:val="en-US" w:eastAsia="zh-CN"/>
        </w:rPr>
        <w:t>半年期商业汇票（包括银行承兑汇票和商业承兑汇票）</w:t>
      </w:r>
    </w:p>
    <w:p w14:paraId="36776B88">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w:t>
      </w:r>
    </w:p>
    <w:p w14:paraId="2B9052FD">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outlineLvl w:val="9"/>
        <w:rPr>
          <w:rFonts w:hint="eastAsia" w:cs="Times New Roman"/>
          <w:b w:val="0"/>
          <w:bCs/>
          <w:i w:val="0"/>
          <w:iCs w:val="0"/>
          <w:color w:val="auto"/>
          <w:highlight w:val="none"/>
          <w:u w:val="none"/>
          <w:lang w:val="en-US" w:eastAsia="zh-CN"/>
        </w:rPr>
      </w:pPr>
      <w:r>
        <w:rPr>
          <w:rFonts w:hint="eastAsia" w:cs="Times New Roman"/>
          <w:b w:val="0"/>
          <w:bCs/>
          <w:i w:val="0"/>
          <w:iCs w:val="0"/>
          <w:color w:val="auto"/>
          <w:highlight w:val="none"/>
          <w:u w:val="none"/>
          <w:lang w:val="en-US" w:eastAsia="zh-CN"/>
        </w:rPr>
        <w:t>乙方完成甲方的需求，乙方开具合同价款90%的收据并100%的增值税专用发票，经甲方核对无误后支付90%。质保金10%在质保期届满后开具合同价款10%的收据后支付。</w:t>
      </w: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本次招标最终解释权归中国重汽集团大同齿轮有限公司。</w:t>
      </w:r>
    </w:p>
    <w:p w14:paraId="66BCACD8">
      <w:pPr>
        <w:pStyle w:val="76"/>
        <w:bidi w:val="0"/>
      </w:pPr>
    </w:p>
    <w:p w14:paraId="243FF35F">
      <w:pPr>
        <w:pStyle w:val="76"/>
        <w:bidi w:val="0"/>
        <w:rPr>
          <w:rFonts w:hint="eastAsia"/>
        </w:rPr>
      </w:pPr>
      <w:bookmarkStart w:id="11" w:name="_Toc47976607"/>
    </w:p>
    <w:p w14:paraId="362F0A00">
      <w:pPr>
        <w:pStyle w:val="76"/>
        <w:bidi w:val="0"/>
        <w:rPr>
          <w:rFonts w:hint="eastAsia"/>
        </w:rPr>
      </w:pPr>
    </w:p>
    <w:p w14:paraId="10AEFF69">
      <w:pPr>
        <w:pStyle w:val="76"/>
        <w:bidi w:val="0"/>
        <w:rPr>
          <w:rFonts w:hint="eastAsia"/>
        </w:rPr>
      </w:pPr>
    </w:p>
    <w:p w14:paraId="16F7CE97">
      <w:pPr>
        <w:pStyle w:val="76"/>
        <w:bidi w:val="0"/>
        <w:rPr>
          <w:rFonts w:hint="eastAsia"/>
        </w:rPr>
      </w:pPr>
    </w:p>
    <w:p w14:paraId="1D3BF604">
      <w:pPr>
        <w:rPr>
          <w:rFonts w:hint="eastAsia"/>
        </w:rPr>
      </w:pPr>
      <w:r>
        <w:rPr>
          <w:rFonts w:hint="eastAsia"/>
        </w:rPr>
        <w:br w:type="page"/>
      </w:r>
    </w:p>
    <w:p w14:paraId="1FB6CA61">
      <w:pPr>
        <w:pStyle w:val="71"/>
        <w:jc w:val="center"/>
        <w:rPr>
          <w:rFonts w:hint="default" w:eastAsia="黑体"/>
          <w:lang w:val="en-US" w:eastAsia="zh-CN"/>
        </w:rPr>
      </w:pPr>
      <w:bookmarkStart w:id="12" w:name="_Toc16839"/>
      <w:r>
        <w:rPr>
          <w:rFonts w:hint="eastAsia"/>
        </w:rPr>
        <w:t>第二部分　</w:t>
      </w:r>
      <w:bookmarkEnd w:id="11"/>
      <w:r>
        <w:rPr>
          <w:rFonts w:hint="eastAsia"/>
          <w:lang w:val="en-US" w:eastAsia="zh-CN"/>
        </w:rPr>
        <w:t>技术协议书</w:t>
      </w:r>
      <w:bookmarkEnd w:id="12"/>
    </w:p>
    <w:p w14:paraId="18DA9F36">
      <w:pPr>
        <w:rPr>
          <w:rFonts w:ascii="黑体" w:hAnsi="黑体" w:eastAsia="黑体"/>
          <w:b/>
          <w:bCs/>
          <w:sz w:val="28"/>
          <w:szCs w:val="28"/>
        </w:rPr>
      </w:pPr>
      <w:r>
        <w:rPr>
          <w:rFonts w:hint="eastAsia" w:ascii="黑体" w:hAnsi="黑体" w:eastAsia="黑体"/>
          <w:b/>
          <w:bCs/>
          <w:sz w:val="28"/>
          <w:szCs w:val="28"/>
        </w:rPr>
        <w:t>一、项目名称：</w:t>
      </w:r>
    </w:p>
    <w:p w14:paraId="74EE0813">
      <w:pPr>
        <w:ind w:firstLine="420" w:firstLineChars="200"/>
        <w:rPr>
          <w:rFonts w:hint="eastAsia"/>
        </w:rPr>
      </w:pPr>
      <w:r>
        <w:rPr>
          <w:rFonts w:hint="eastAsia"/>
        </w:rPr>
        <w:t>中国重汽大同齿轮有限公司工位器具采购招标项目</w:t>
      </w:r>
    </w:p>
    <w:p w14:paraId="35CC1FC2">
      <w:pPr>
        <w:numPr>
          <w:ilvl w:val="0"/>
          <w:numId w:val="29"/>
        </w:numPr>
        <w:rPr>
          <w:rFonts w:ascii="黑体" w:hAnsi="黑体" w:eastAsia="黑体"/>
          <w:b/>
          <w:bCs/>
          <w:sz w:val="28"/>
          <w:szCs w:val="28"/>
        </w:rPr>
      </w:pPr>
      <w:r>
        <w:rPr>
          <w:rFonts w:hint="eastAsia" w:ascii="黑体" w:hAnsi="黑体" w:eastAsia="黑体"/>
          <w:b/>
          <w:bCs/>
          <w:sz w:val="28"/>
          <w:szCs w:val="28"/>
        </w:rPr>
        <w:t>项目货物验收</w:t>
      </w:r>
    </w:p>
    <w:p w14:paraId="3DD665D8">
      <w:pPr>
        <w:spacing w:line="360" w:lineRule="auto"/>
        <w:ind w:firstLine="420" w:firstLineChars="200"/>
      </w:pPr>
      <w:r>
        <w:rPr>
          <w:rFonts w:hint="eastAsia"/>
        </w:rPr>
        <w:t>1.按双方签订的技术文件进行验收。</w:t>
      </w:r>
    </w:p>
    <w:p w14:paraId="61BAA1DC">
      <w:pPr>
        <w:spacing w:line="360" w:lineRule="auto"/>
        <w:ind w:firstLine="420" w:firstLineChars="200"/>
      </w:pPr>
      <w:r>
        <w:rPr>
          <w:rFonts w:hint="eastAsia"/>
        </w:rPr>
        <w:t>2.验收内容:</w:t>
      </w:r>
    </w:p>
    <w:p w14:paraId="1077EE89">
      <w:pPr>
        <w:spacing w:line="360" w:lineRule="auto"/>
        <w:ind w:firstLine="420" w:firstLineChars="200"/>
      </w:pPr>
      <w:r>
        <w:rPr>
          <w:rFonts w:hint="eastAsia"/>
        </w:rPr>
        <w:t>（1）外观质量；</w:t>
      </w:r>
    </w:p>
    <w:p w14:paraId="6C26F8DB">
      <w:pPr>
        <w:spacing w:line="360" w:lineRule="auto"/>
        <w:ind w:firstLine="420" w:firstLineChars="200"/>
      </w:pPr>
      <w:r>
        <w:rPr>
          <w:rFonts w:hint="eastAsia"/>
        </w:rPr>
        <w:t>（2）规格及外形尺寸；</w:t>
      </w:r>
    </w:p>
    <w:p w14:paraId="6039F075">
      <w:pPr>
        <w:spacing w:line="360" w:lineRule="auto"/>
        <w:ind w:firstLine="420" w:firstLineChars="200"/>
      </w:pPr>
      <w:r>
        <w:rPr>
          <w:rFonts w:hint="eastAsia"/>
        </w:rPr>
        <w:t>（3）投标书、澄清文件的各项性能指标、技术参数，其它技术要求符合所列条款规定；</w:t>
      </w:r>
    </w:p>
    <w:p w14:paraId="19A9E1A3">
      <w:pPr>
        <w:spacing w:line="360" w:lineRule="auto"/>
        <w:ind w:firstLine="420" w:firstLineChars="200"/>
      </w:pPr>
      <w:r>
        <w:rPr>
          <w:rFonts w:hint="eastAsia"/>
        </w:rPr>
        <w:t>（4）试验报告：承重试验报告；</w:t>
      </w:r>
    </w:p>
    <w:p w14:paraId="3BE62714">
      <w:pPr>
        <w:spacing w:line="360" w:lineRule="auto"/>
        <w:ind w:firstLine="420" w:firstLineChars="200"/>
        <w:rPr>
          <w:rFonts w:hint="eastAsia"/>
        </w:rPr>
      </w:pPr>
      <w:r>
        <w:rPr>
          <w:rFonts w:hint="eastAsia"/>
        </w:rPr>
        <w:t>（5）操作指导书：操作指导书内必须有现场拍摄的实物操作图，需分步骤详细阐述如何规范、安全地操作使用该产品，明确出危险源。</w:t>
      </w:r>
    </w:p>
    <w:p w14:paraId="6E5F84AE">
      <w:pPr>
        <w:pStyle w:val="2"/>
        <w:ind w:firstLine="420" w:firstLineChars="200"/>
        <w:rPr>
          <w:rFonts w:hint="eastAsia" w:ascii="Times New Roman" w:hAnsi="Times New Roman"/>
          <w:kern w:val="2"/>
          <w:sz w:val="21"/>
          <w:szCs w:val="20"/>
          <w:lang w:val="en-US" w:eastAsia="zh-CN"/>
        </w:rPr>
      </w:pPr>
      <w:r>
        <w:rPr>
          <w:rFonts w:hint="eastAsia" w:ascii="Times New Roman" w:hAnsi="Times New Roman"/>
          <w:kern w:val="2"/>
          <w:sz w:val="21"/>
          <w:szCs w:val="20"/>
          <w:lang w:val="en-US" w:eastAsia="zh-CN"/>
        </w:rPr>
        <w:t>（6）本次招标模具资产归属重汽集团所有。</w:t>
      </w:r>
    </w:p>
    <w:p w14:paraId="2CDC12F8">
      <w:pPr>
        <w:rPr>
          <w:rFonts w:ascii="黑体" w:hAnsi="黑体" w:eastAsia="黑体"/>
          <w:b/>
          <w:bCs/>
          <w:sz w:val="28"/>
          <w:szCs w:val="28"/>
        </w:rPr>
      </w:pPr>
      <w:r>
        <w:rPr>
          <w:rFonts w:hint="eastAsia" w:ascii="黑体" w:hAnsi="黑体" w:eastAsia="黑体"/>
          <w:b/>
          <w:bCs/>
          <w:sz w:val="28"/>
          <w:szCs w:val="28"/>
        </w:rPr>
        <w:t>三、供货范围</w:t>
      </w:r>
    </w:p>
    <w:p w14:paraId="3B497B67">
      <w:pPr>
        <w:spacing w:line="360" w:lineRule="auto"/>
        <w:ind w:firstLine="420" w:firstLineChars="200"/>
        <w:rPr>
          <w:rFonts w:hint="eastAsia"/>
        </w:rPr>
      </w:pPr>
      <w:r>
        <w:rPr>
          <w:rFonts w:hint="eastAsia"/>
        </w:rPr>
        <w:t>1、货物数量</w:t>
      </w:r>
    </w:p>
    <w:tbl>
      <w:tblPr>
        <w:tblStyle w:val="30"/>
        <w:tblW w:w="8789" w:type="dxa"/>
        <w:jc w:val="center"/>
        <w:tblLayout w:type="autofit"/>
        <w:tblCellMar>
          <w:top w:w="0" w:type="dxa"/>
          <w:left w:w="108" w:type="dxa"/>
          <w:bottom w:w="0" w:type="dxa"/>
          <w:right w:w="108" w:type="dxa"/>
        </w:tblCellMar>
      </w:tblPr>
      <w:tblGrid>
        <w:gridCol w:w="516"/>
        <w:gridCol w:w="2952"/>
        <w:gridCol w:w="1658"/>
        <w:gridCol w:w="757"/>
        <w:gridCol w:w="1559"/>
        <w:gridCol w:w="1347"/>
      </w:tblGrid>
      <w:tr w14:paraId="6F8E2417">
        <w:tblPrEx>
          <w:tblCellMar>
            <w:top w:w="0" w:type="dxa"/>
            <w:left w:w="108" w:type="dxa"/>
            <w:bottom w:w="0" w:type="dxa"/>
            <w:right w:w="108" w:type="dxa"/>
          </w:tblCellMar>
        </w:tblPrEx>
        <w:trPr>
          <w:trHeight w:val="287" w:hRule="atLeast"/>
          <w:jc w:val="center"/>
        </w:trPr>
        <w:tc>
          <w:tcPr>
            <w:tcW w:w="3468" w:type="dxa"/>
            <w:gridSpan w:val="2"/>
            <w:tcBorders>
              <w:top w:val="single" w:color="auto" w:sz="8" w:space="0"/>
              <w:left w:val="single" w:color="auto" w:sz="8" w:space="0"/>
              <w:bottom w:val="single" w:color="auto" w:sz="8" w:space="0"/>
              <w:right w:val="single" w:color="000000" w:sz="8" w:space="0"/>
            </w:tcBorders>
            <w:shd w:val="clear" w:color="auto" w:fill="auto"/>
            <w:noWrap w:val="0"/>
            <w:vAlign w:val="center"/>
          </w:tcPr>
          <w:p w14:paraId="3796EAE3">
            <w:pPr>
              <w:widowControl/>
              <w:jc w:val="center"/>
              <w:rPr>
                <w:rFonts w:ascii="宋体" w:hAnsi="宋体" w:cs="宋体"/>
                <w:b/>
                <w:bCs/>
                <w:color w:val="000000"/>
                <w:kern w:val="0"/>
                <w:szCs w:val="21"/>
              </w:rPr>
            </w:pPr>
            <w:r>
              <w:rPr>
                <w:rFonts w:hint="eastAsia" w:ascii="宋体" w:hAnsi="宋体" w:cs="宋体"/>
                <w:b/>
                <w:bCs/>
                <w:color w:val="000000"/>
                <w:kern w:val="0"/>
                <w:szCs w:val="21"/>
              </w:rPr>
              <w:t>项目需求</w:t>
            </w:r>
          </w:p>
        </w:tc>
        <w:tc>
          <w:tcPr>
            <w:tcW w:w="1658" w:type="dxa"/>
            <w:tcBorders>
              <w:top w:val="single" w:color="auto" w:sz="8" w:space="0"/>
              <w:left w:val="nil"/>
              <w:bottom w:val="single" w:color="auto" w:sz="8" w:space="0"/>
              <w:right w:val="single" w:color="auto" w:sz="8" w:space="0"/>
            </w:tcBorders>
            <w:shd w:val="clear" w:color="auto" w:fill="auto"/>
            <w:noWrap w:val="0"/>
            <w:vAlign w:val="center"/>
          </w:tcPr>
          <w:p w14:paraId="7DA20846">
            <w:pPr>
              <w:widowControl/>
              <w:jc w:val="center"/>
              <w:rPr>
                <w:rFonts w:ascii="宋体" w:hAnsi="宋体" w:cs="宋体"/>
                <w:b/>
                <w:bCs/>
                <w:color w:val="000000"/>
                <w:kern w:val="0"/>
                <w:szCs w:val="21"/>
              </w:rPr>
            </w:pPr>
            <w:r>
              <w:rPr>
                <w:rFonts w:hint="eastAsia" w:ascii="宋体" w:hAnsi="宋体" w:cs="宋体"/>
                <w:b/>
                <w:bCs/>
                <w:color w:val="000000"/>
                <w:kern w:val="0"/>
                <w:szCs w:val="21"/>
              </w:rPr>
              <w:t>物料编码</w:t>
            </w:r>
          </w:p>
        </w:tc>
        <w:tc>
          <w:tcPr>
            <w:tcW w:w="757" w:type="dxa"/>
            <w:tcBorders>
              <w:top w:val="single" w:color="auto" w:sz="8" w:space="0"/>
              <w:left w:val="nil"/>
              <w:bottom w:val="single" w:color="auto" w:sz="8" w:space="0"/>
              <w:right w:val="single" w:color="auto" w:sz="8" w:space="0"/>
            </w:tcBorders>
            <w:shd w:val="clear" w:color="auto" w:fill="auto"/>
            <w:noWrap w:val="0"/>
            <w:vAlign w:val="center"/>
          </w:tcPr>
          <w:p w14:paraId="76644094">
            <w:pPr>
              <w:widowControl/>
              <w:jc w:val="center"/>
              <w:rPr>
                <w:rFonts w:ascii="宋体" w:hAnsi="宋体" w:cs="宋体"/>
                <w:b/>
                <w:bCs/>
                <w:color w:val="000000"/>
                <w:kern w:val="0"/>
                <w:szCs w:val="21"/>
              </w:rPr>
            </w:pPr>
            <w:r>
              <w:rPr>
                <w:rFonts w:hint="eastAsia" w:ascii="宋体" w:hAnsi="宋体" w:cs="宋体"/>
                <w:b/>
                <w:bCs/>
                <w:color w:val="000000"/>
                <w:kern w:val="0"/>
                <w:szCs w:val="21"/>
              </w:rPr>
              <w:t>单位</w:t>
            </w:r>
          </w:p>
        </w:tc>
        <w:tc>
          <w:tcPr>
            <w:tcW w:w="1559" w:type="dxa"/>
            <w:tcBorders>
              <w:top w:val="single" w:color="auto" w:sz="8" w:space="0"/>
              <w:left w:val="nil"/>
              <w:bottom w:val="single" w:color="auto" w:sz="8" w:space="0"/>
              <w:right w:val="single" w:color="auto" w:sz="8" w:space="0"/>
            </w:tcBorders>
            <w:shd w:val="clear" w:color="auto" w:fill="auto"/>
            <w:noWrap w:val="0"/>
            <w:vAlign w:val="center"/>
          </w:tcPr>
          <w:p w14:paraId="2A643FD3">
            <w:pPr>
              <w:widowControl/>
              <w:jc w:val="center"/>
              <w:rPr>
                <w:rFonts w:ascii="宋体" w:hAnsi="宋体" w:cs="宋体"/>
                <w:b/>
                <w:bCs/>
                <w:color w:val="000000"/>
                <w:kern w:val="0"/>
                <w:szCs w:val="21"/>
              </w:rPr>
            </w:pPr>
            <w:r>
              <w:rPr>
                <w:rFonts w:hint="eastAsia" w:ascii="宋体" w:hAnsi="宋体" w:cs="宋体"/>
                <w:b/>
                <w:bCs/>
                <w:color w:val="000000"/>
                <w:kern w:val="0"/>
                <w:szCs w:val="21"/>
              </w:rPr>
              <w:t>拟需求数量</w:t>
            </w:r>
          </w:p>
        </w:tc>
        <w:tc>
          <w:tcPr>
            <w:tcW w:w="1347" w:type="dxa"/>
            <w:tcBorders>
              <w:top w:val="single" w:color="auto" w:sz="8" w:space="0"/>
              <w:left w:val="nil"/>
              <w:bottom w:val="single" w:color="auto" w:sz="8" w:space="0"/>
              <w:right w:val="single" w:color="auto" w:sz="8" w:space="0"/>
            </w:tcBorders>
            <w:shd w:val="clear" w:color="auto" w:fill="auto"/>
            <w:noWrap w:val="0"/>
            <w:vAlign w:val="top"/>
          </w:tcPr>
          <w:p w14:paraId="6C1603D2">
            <w:pPr>
              <w:widowControl/>
              <w:jc w:val="center"/>
              <w:rPr>
                <w:rFonts w:ascii="宋体" w:hAnsi="宋体" w:cs="宋体"/>
                <w:b/>
                <w:bCs/>
                <w:color w:val="000000"/>
                <w:kern w:val="0"/>
                <w:szCs w:val="21"/>
              </w:rPr>
            </w:pPr>
            <w:r>
              <w:rPr>
                <w:rFonts w:hint="eastAsia" w:ascii="宋体" w:hAnsi="宋体" w:cs="宋体"/>
                <w:b/>
                <w:bCs/>
                <w:color w:val="000000"/>
                <w:kern w:val="0"/>
                <w:szCs w:val="21"/>
              </w:rPr>
              <w:t>备注</w:t>
            </w:r>
          </w:p>
        </w:tc>
      </w:tr>
      <w:tr w14:paraId="50174571">
        <w:tblPrEx>
          <w:tblCellMar>
            <w:top w:w="0" w:type="dxa"/>
            <w:left w:w="108" w:type="dxa"/>
            <w:bottom w:w="0" w:type="dxa"/>
            <w:right w:w="108" w:type="dxa"/>
          </w:tblCellMar>
        </w:tblPrEx>
        <w:trPr>
          <w:trHeight w:val="287" w:hRule="atLeast"/>
          <w:jc w:val="center"/>
        </w:trPr>
        <w:tc>
          <w:tcPr>
            <w:tcW w:w="516" w:type="dxa"/>
            <w:tcBorders>
              <w:top w:val="single" w:color="auto" w:sz="8" w:space="0"/>
              <w:left w:val="single" w:color="auto" w:sz="8" w:space="0"/>
              <w:bottom w:val="single" w:color="auto" w:sz="8" w:space="0"/>
              <w:right w:val="single" w:color="auto" w:sz="8" w:space="0"/>
            </w:tcBorders>
            <w:shd w:val="clear" w:color="auto" w:fill="auto"/>
            <w:noWrap w:val="0"/>
            <w:vAlign w:val="center"/>
          </w:tcPr>
          <w:p w14:paraId="2EAE0D83">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952" w:type="dxa"/>
            <w:tcBorders>
              <w:top w:val="single" w:color="auto" w:sz="8" w:space="0"/>
              <w:left w:val="nil"/>
              <w:bottom w:val="single" w:color="auto" w:sz="8" w:space="0"/>
              <w:right w:val="single" w:color="auto" w:sz="8" w:space="0"/>
            </w:tcBorders>
            <w:shd w:val="clear" w:color="auto" w:fill="auto"/>
            <w:noWrap w:val="0"/>
            <w:vAlign w:val="center"/>
          </w:tcPr>
          <w:p w14:paraId="1B6C59A9">
            <w:pPr>
              <w:widowControl/>
              <w:jc w:val="center"/>
              <w:rPr>
                <w:rFonts w:ascii="宋体" w:hAnsi="宋体" w:cs="宋体"/>
                <w:color w:val="000000"/>
                <w:kern w:val="0"/>
                <w:sz w:val="22"/>
                <w:szCs w:val="22"/>
              </w:rPr>
            </w:pPr>
            <w:r>
              <w:rPr>
                <w:rFonts w:hint="eastAsia" w:ascii="宋体" w:hAnsi="宋体" w:cs="宋体"/>
                <w:color w:val="000000"/>
                <w:kern w:val="0"/>
                <w:sz w:val="22"/>
                <w:szCs w:val="22"/>
              </w:rPr>
              <w:t>流利货架车A型</w:t>
            </w:r>
          </w:p>
        </w:tc>
        <w:tc>
          <w:tcPr>
            <w:tcW w:w="1658" w:type="dxa"/>
            <w:tcBorders>
              <w:top w:val="nil"/>
              <w:left w:val="nil"/>
              <w:bottom w:val="single" w:color="auto" w:sz="8" w:space="0"/>
              <w:right w:val="single" w:color="auto" w:sz="8" w:space="0"/>
            </w:tcBorders>
            <w:shd w:val="clear" w:color="auto" w:fill="auto"/>
            <w:noWrap w:val="0"/>
            <w:vAlign w:val="center"/>
          </w:tcPr>
          <w:p w14:paraId="6EAF5A11">
            <w:pPr>
              <w:widowControl/>
              <w:jc w:val="center"/>
              <w:rPr>
                <w:rFonts w:ascii="宋体" w:hAnsi="宋体" w:cs="宋体"/>
                <w:color w:val="000000"/>
                <w:kern w:val="0"/>
                <w:sz w:val="22"/>
                <w:szCs w:val="22"/>
              </w:rPr>
            </w:pPr>
            <w:r>
              <w:rPr>
                <w:rFonts w:hint="eastAsia" w:ascii="宋体" w:hAnsi="宋体" w:cs="宋体"/>
                <w:color w:val="000000"/>
                <w:kern w:val="0"/>
                <w:sz w:val="22"/>
                <w:szCs w:val="22"/>
              </w:rPr>
              <w:t>ZY28320256</w:t>
            </w:r>
          </w:p>
        </w:tc>
        <w:tc>
          <w:tcPr>
            <w:tcW w:w="757" w:type="dxa"/>
            <w:tcBorders>
              <w:top w:val="nil"/>
              <w:left w:val="nil"/>
              <w:bottom w:val="single" w:color="auto" w:sz="8" w:space="0"/>
              <w:right w:val="single" w:color="auto" w:sz="8" w:space="0"/>
            </w:tcBorders>
            <w:shd w:val="clear" w:color="auto" w:fill="auto"/>
            <w:noWrap w:val="0"/>
            <w:vAlign w:val="center"/>
          </w:tcPr>
          <w:p w14:paraId="1B0A0C8F">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559" w:type="dxa"/>
            <w:tcBorders>
              <w:top w:val="nil"/>
              <w:left w:val="nil"/>
              <w:bottom w:val="single" w:color="auto" w:sz="8" w:space="0"/>
              <w:right w:val="single" w:color="auto" w:sz="8" w:space="0"/>
            </w:tcBorders>
            <w:shd w:val="clear" w:color="auto" w:fill="auto"/>
            <w:noWrap w:val="0"/>
            <w:vAlign w:val="center"/>
          </w:tcPr>
          <w:p w14:paraId="32F08F5B">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347" w:type="dxa"/>
            <w:tcBorders>
              <w:top w:val="nil"/>
              <w:left w:val="nil"/>
              <w:bottom w:val="single" w:color="auto" w:sz="8" w:space="0"/>
              <w:right w:val="single" w:color="auto" w:sz="8" w:space="0"/>
            </w:tcBorders>
            <w:shd w:val="clear" w:color="auto" w:fill="auto"/>
            <w:noWrap w:val="0"/>
            <w:vAlign w:val="top"/>
          </w:tcPr>
          <w:p w14:paraId="0E961C7B">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14:paraId="799362D7">
        <w:tblPrEx>
          <w:tblCellMar>
            <w:top w:w="0" w:type="dxa"/>
            <w:left w:w="108" w:type="dxa"/>
            <w:bottom w:w="0" w:type="dxa"/>
            <w:right w:w="108" w:type="dxa"/>
          </w:tblCellMar>
        </w:tblPrEx>
        <w:trPr>
          <w:trHeight w:val="287" w:hRule="atLeast"/>
          <w:jc w:val="center"/>
        </w:trPr>
        <w:tc>
          <w:tcPr>
            <w:tcW w:w="516" w:type="dxa"/>
            <w:tcBorders>
              <w:top w:val="single" w:color="auto" w:sz="8" w:space="0"/>
              <w:left w:val="single" w:color="auto" w:sz="8" w:space="0"/>
              <w:bottom w:val="single" w:color="auto" w:sz="8" w:space="0"/>
              <w:right w:val="single" w:color="auto" w:sz="8" w:space="0"/>
            </w:tcBorders>
            <w:shd w:val="clear" w:color="auto" w:fill="auto"/>
            <w:noWrap w:val="0"/>
            <w:vAlign w:val="center"/>
          </w:tcPr>
          <w:p w14:paraId="03A55086">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2952" w:type="dxa"/>
            <w:tcBorders>
              <w:top w:val="single" w:color="auto" w:sz="8" w:space="0"/>
              <w:left w:val="nil"/>
              <w:bottom w:val="single" w:color="auto" w:sz="8" w:space="0"/>
              <w:right w:val="single" w:color="auto" w:sz="8" w:space="0"/>
            </w:tcBorders>
            <w:shd w:val="clear" w:color="auto" w:fill="auto"/>
            <w:noWrap w:val="0"/>
            <w:vAlign w:val="center"/>
          </w:tcPr>
          <w:p w14:paraId="489E25CB">
            <w:pPr>
              <w:widowControl/>
              <w:jc w:val="center"/>
              <w:rPr>
                <w:rFonts w:ascii="宋体" w:hAnsi="宋体" w:cs="宋体"/>
                <w:color w:val="000000"/>
                <w:kern w:val="0"/>
                <w:sz w:val="22"/>
                <w:szCs w:val="22"/>
              </w:rPr>
            </w:pPr>
            <w:r>
              <w:rPr>
                <w:rFonts w:hint="eastAsia" w:ascii="宋体" w:hAnsi="宋体" w:cs="宋体"/>
                <w:color w:val="000000"/>
                <w:kern w:val="0"/>
                <w:sz w:val="22"/>
                <w:szCs w:val="22"/>
              </w:rPr>
              <w:t>流利货架车B型</w:t>
            </w:r>
          </w:p>
        </w:tc>
        <w:tc>
          <w:tcPr>
            <w:tcW w:w="1658" w:type="dxa"/>
            <w:tcBorders>
              <w:top w:val="nil"/>
              <w:left w:val="nil"/>
              <w:bottom w:val="single" w:color="auto" w:sz="8" w:space="0"/>
              <w:right w:val="single" w:color="auto" w:sz="8" w:space="0"/>
            </w:tcBorders>
            <w:shd w:val="clear" w:color="auto" w:fill="auto"/>
            <w:noWrap w:val="0"/>
            <w:vAlign w:val="center"/>
          </w:tcPr>
          <w:p w14:paraId="7C7D9014">
            <w:pPr>
              <w:widowControl/>
              <w:jc w:val="center"/>
              <w:rPr>
                <w:rFonts w:ascii="宋体" w:hAnsi="宋体" w:cs="宋体"/>
                <w:color w:val="000000"/>
                <w:kern w:val="0"/>
                <w:sz w:val="22"/>
                <w:szCs w:val="22"/>
              </w:rPr>
            </w:pPr>
            <w:r>
              <w:rPr>
                <w:rFonts w:hint="eastAsia" w:ascii="宋体" w:hAnsi="宋体" w:cs="宋体"/>
                <w:color w:val="000000"/>
                <w:kern w:val="0"/>
                <w:sz w:val="22"/>
                <w:szCs w:val="22"/>
              </w:rPr>
              <w:t>ZY28320257</w:t>
            </w:r>
          </w:p>
        </w:tc>
        <w:tc>
          <w:tcPr>
            <w:tcW w:w="757" w:type="dxa"/>
            <w:tcBorders>
              <w:top w:val="nil"/>
              <w:left w:val="nil"/>
              <w:bottom w:val="single" w:color="auto" w:sz="8" w:space="0"/>
              <w:right w:val="single" w:color="auto" w:sz="8" w:space="0"/>
            </w:tcBorders>
            <w:shd w:val="clear" w:color="auto" w:fill="auto"/>
            <w:noWrap w:val="0"/>
            <w:vAlign w:val="center"/>
          </w:tcPr>
          <w:p w14:paraId="28F2068E">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559" w:type="dxa"/>
            <w:tcBorders>
              <w:top w:val="nil"/>
              <w:left w:val="nil"/>
              <w:bottom w:val="single" w:color="auto" w:sz="8" w:space="0"/>
              <w:right w:val="single" w:color="auto" w:sz="8" w:space="0"/>
            </w:tcBorders>
            <w:shd w:val="clear" w:color="auto" w:fill="auto"/>
            <w:noWrap w:val="0"/>
            <w:vAlign w:val="center"/>
          </w:tcPr>
          <w:p w14:paraId="792E48AC">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347" w:type="dxa"/>
            <w:tcBorders>
              <w:top w:val="nil"/>
              <w:left w:val="nil"/>
              <w:bottom w:val="single" w:color="auto" w:sz="8" w:space="0"/>
              <w:right w:val="single" w:color="auto" w:sz="8" w:space="0"/>
            </w:tcBorders>
            <w:shd w:val="clear" w:color="auto" w:fill="auto"/>
            <w:noWrap w:val="0"/>
            <w:vAlign w:val="bottom"/>
          </w:tcPr>
          <w:p w14:paraId="08AA5718">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14:paraId="2965C789">
        <w:tblPrEx>
          <w:tblCellMar>
            <w:top w:w="0" w:type="dxa"/>
            <w:left w:w="108" w:type="dxa"/>
            <w:bottom w:w="0" w:type="dxa"/>
            <w:right w:w="108" w:type="dxa"/>
          </w:tblCellMar>
        </w:tblPrEx>
        <w:trPr>
          <w:trHeight w:val="287" w:hRule="atLeast"/>
          <w:jc w:val="center"/>
        </w:trPr>
        <w:tc>
          <w:tcPr>
            <w:tcW w:w="516" w:type="dxa"/>
            <w:tcBorders>
              <w:top w:val="single" w:color="auto" w:sz="8" w:space="0"/>
              <w:left w:val="single" w:color="auto" w:sz="8" w:space="0"/>
              <w:bottom w:val="single" w:color="auto" w:sz="8" w:space="0"/>
              <w:right w:val="single" w:color="auto" w:sz="8" w:space="0"/>
            </w:tcBorders>
            <w:shd w:val="clear" w:color="auto" w:fill="auto"/>
            <w:noWrap w:val="0"/>
            <w:vAlign w:val="center"/>
          </w:tcPr>
          <w:p w14:paraId="18B42F27">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2952" w:type="dxa"/>
            <w:tcBorders>
              <w:top w:val="single" w:color="auto" w:sz="8" w:space="0"/>
              <w:left w:val="nil"/>
              <w:bottom w:val="single" w:color="auto" w:sz="8" w:space="0"/>
              <w:right w:val="single" w:color="auto" w:sz="8" w:space="0"/>
            </w:tcBorders>
            <w:shd w:val="clear" w:color="auto" w:fill="auto"/>
            <w:noWrap w:val="0"/>
            <w:vAlign w:val="center"/>
          </w:tcPr>
          <w:p w14:paraId="1B1D04B4">
            <w:pPr>
              <w:widowControl/>
              <w:jc w:val="center"/>
              <w:rPr>
                <w:rFonts w:ascii="宋体" w:hAnsi="宋体" w:cs="宋体"/>
                <w:color w:val="000000"/>
                <w:kern w:val="0"/>
                <w:sz w:val="22"/>
                <w:szCs w:val="22"/>
              </w:rPr>
            </w:pPr>
            <w:r>
              <w:rPr>
                <w:rFonts w:hint="eastAsia" w:ascii="宋体" w:hAnsi="宋体" w:cs="宋体"/>
                <w:color w:val="000000"/>
                <w:kern w:val="0"/>
                <w:sz w:val="22"/>
                <w:szCs w:val="22"/>
              </w:rPr>
              <w:t>流利货架车C型</w:t>
            </w:r>
          </w:p>
        </w:tc>
        <w:tc>
          <w:tcPr>
            <w:tcW w:w="1658" w:type="dxa"/>
            <w:tcBorders>
              <w:top w:val="nil"/>
              <w:left w:val="nil"/>
              <w:bottom w:val="single" w:color="auto" w:sz="8" w:space="0"/>
              <w:right w:val="single" w:color="auto" w:sz="8" w:space="0"/>
            </w:tcBorders>
            <w:shd w:val="clear" w:color="auto" w:fill="auto"/>
            <w:noWrap w:val="0"/>
            <w:vAlign w:val="center"/>
          </w:tcPr>
          <w:p w14:paraId="198FA27F">
            <w:pPr>
              <w:widowControl/>
              <w:jc w:val="center"/>
              <w:rPr>
                <w:rFonts w:ascii="宋体" w:hAnsi="宋体" w:cs="宋体"/>
                <w:color w:val="000000"/>
                <w:kern w:val="0"/>
                <w:sz w:val="22"/>
                <w:szCs w:val="22"/>
              </w:rPr>
            </w:pPr>
            <w:r>
              <w:rPr>
                <w:rFonts w:hint="eastAsia" w:ascii="宋体" w:hAnsi="宋体" w:cs="宋体"/>
                <w:color w:val="000000"/>
                <w:kern w:val="0"/>
                <w:sz w:val="22"/>
                <w:szCs w:val="22"/>
              </w:rPr>
              <w:t>ZY28320258</w:t>
            </w:r>
          </w:p>
        </w:tc>
        <w:tc>
          <w:tcPr>
            <w:tcW w:w="757" w:type="dxa"/>
            <w:tcBorders>
              <w:top w:val="nil"/>
              <w:left w:val="nil"/>
              <w:bottom w:val="single" w:color="auto" w:sz="8" w:space="0"/>
              <w:right w:val="single" w:color="auto" w:sz="8" w:space="0"/>
            </w:tcBorders>
            <w:shd w:val="clear" w:color="auto" w:fill="auto"/>
            <w:noWrap w:val="0"/>
            <w:vAlign w:val="center"/>
          </w:tcPr>
          <w:p w14:paraId="50576226">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559" w:type="dxa"/>
            <w:tcBorders>
              <w:top w:val="nil"/>
              <w:left w:val="nil"/>
              <w:bottom w:val="single" w:color="auto" w:sz="8" w:space="0"/>
              <w:right w:val="single" w:color="auto" w:sz="8" w:space="0"/>
            </w:tcBorders>
            <w:shd w:val="clear" w:color="auto" w:fill="auto"/>
            <w:noWrap w:val="0"/>
            <w:vAlign w:val="center"/>
          </w:tcPr>
          <w:p w14:paraId="7FB9D469">
            <w:pPr>
              <w:widowControl/>
              <w:jc w:val="center"/>
              <w:rPr>
                <w:rFonts w:ascii="宋体" w:hAnsi="宋体" w:cs="宋体"/>
                <w:color w:val="000000"/>
                <w:kern w:val="0"/>
                <w:sz w:val="22"/>
                <w:szCs w:val="22"/>
              </w:rPr>
            </w:pPr>
            <w:r>
              <w:rPr>
                <w:rFonts w:hint="eastAsia" w:ascii="宋体" w:hAnsi="宋体" w:cs="宋体"/>
                <w:color w:val="000000"/>
                <w:kern w:val="0"/>
                <w:sz w:val="22"/>
                <w:szCs w:val="22"/>
              </w:rPr>
              <w:t>16</w:t>
            </w:r>
          </w:p>
        </w:tc>
        <w:tc>
          <w:tcPr>
            <w:tcW w:w="1347" w:type="dxa"/>
            <w:tcBorders>
              <w:top w:val="nil"/>
              <w:left w:val="nil"/>
              <w:bottom w:val="single" w:color="auto" w:sz="8" w:space="0"/>
              <w:right w:val="single" w:color="auto" w:sz="8" w:space="0"/>
            </w:tcBorders>
            <w:shd w:val="clear" w:color="auto" w:fill="auto"/>
            <w:noWrap w:val="0"/>
            <w:vAlign w:val="bottom"/>
          </w:tcPr>
          <w:p w14:paraId="5CC0C46B">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14:paraId="0A3557E3">
        <w:tblPrEx>
          <w:tblCellMar>
            <w:top w:w="0" w:type="dxa"/>
            <w:left w:w="108" w:type="dxa"/>
            <w:bottom w:w="0" w:type="dxa"/>
            <w:right w:w="108" w:type="dxa"/>
          </w:tblCellMar>
        </w:tblPrEx>
        <w:trPr>
          <w:trHeight w:val="287" w:hRule="atLeast"/>
          <w:jc w:val="center"/>
        </w:trPr>
        <w:tc>
          <w:tcPr>
            <w:tcW w:w="516" w:type="dxa"/>
            <w:tcBorders>
              <w:top w:val="single" w:color="auto" w:sz="8" w:space="0"/>
              <w:left w:val="single" w:color="auto" w:sz="8" w:space="0"/>
              <w:bottom w:val="single" w:color="auto" w:sz="8" w:space="0"/>
              <w:right w:val="single" w:color="auto" w:sz="8" w:space="0"/>
            </w:tcBorders>
            <w:shd w:val="clear" w:color="auto" w:fill="auto"/>
            <w:noWrap w:val="0"/>
            <w:vAlign w:val="center"/>
          </w:tcPr>
          <w:p w14:paraId="1B31DB10">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2952" w:type="dxa"/>
            <w:tcBorders>
              <w:top w:val="single" w:color="auto" w:sz="8" w:space="0"/>
              <w:left w:val="nil"/>
              <w:bottom w:val="single" w:color="auto" w:sz="8" w:space="0"/>
              <w:right w:val="single" w:color="auto" w:sz="8" w:space="0"/>
            </w:tcBorders>
            <w:shd w:val="clear" w:color="auto" w:fill="auto"/>
            <w:noWrap w:val="0"/>
            <w:vAlign w:val="center"/>
          </w:tcPr>
          <w:p w14:paraId="2E912009">
            <w:pPr>
              <w:widowControl/>
              <w:jc w:val="center"/>
              <w:rPr>
                <w:rFonts w:ascii="宋体" w:hAnsi="宋体" w:cs="宋体"/>
                <w:color w:val="000000"/>
                <w:kern w:val="0"/>
                <w:sz w:val="22"/>
                <w:szCs w:val="22"/>
              </w:rPr>
            </w:pPr>
            <w:r>
              <w:rPr>
                <w:rFonts w:hint="eastAsia" w:ascii="宋体" w:hAnsi="宋体" w:cs="宋体"/>
                <w:color w:val="000000"/>
                <w:kern w:val="0"/>
                <w:sz w:val="22"/>
                <w:szCs w:val="22"/>
              </w:rPr>
              <w:t>后壳物流车</w:t>
            </w:r>
          </w:p>
        </w:tc>
        <w:tc>
          <w:tcPr>
            <w:tcW w:w="1658" w:type="dxa"/>
            <w:tcBorders>
              <w:top w:val="nil"/>
              <w:left w:val="nil"/>
              <w:bottom w:val="single" w:color="auto" w:sz="8" w:space="0"/>
              <w:right w:val="single" w:color="auto" w:sz="8" w:space="0"/>
            </w:tcBorders>
            <w:shd w:val="clear" w:color="auto" w:fill="auto"/>
            <w:noWrap w:val="0"/>
            <w:vAlign w:val="center"/>
          </w:tcPr>
          <w:p w14:paraId="547C09E4">
            <w:pPr>
              <w:widowControl/>
              <w:jc w:val="center"/>
              <w:rPr>
                <w:rFonts w:ascii="宋体" w:hAnsi="宋体" w:cs="宋体"/>
                <w:color w:val="000000"/>
                <w:kern w:val="0"/>
                <w:sz w:val="22"/>
                <w:szCs w:val="22"/>
              </w:rPr>
            </w:pPr>
            <w:r>
              <w:rPr>
                <w:rFonts w:hint="eastAsia" w:ascii="宋体" w:hAnsi="宋体" w:cs="宋体"/>
                <w:color w:val="000000"/>
                <w:kern w:val="0"/>
                <w:sz w:val="22"/>
                <w:szCs w:val="22"/>
              </w:rPr>
              <w:t>ZY07300156</w:t>
            </w:r>
          </w:p>
        </w:tc>
        <w:tc>
          <w:tcPr>
            <w:tcW w:w="757" w:type="dxa"/>
            <w:tcBorders>
              <w:top w:val="nil"/>
              <w:left w:val="nil"/>
              <w:bottom w:val="single" w:color="auto" w:sz="8" w:space="0"/>
              <w:right w:val="single" w:color="auto" w:sz="8" w:space="0"/>
            </w:tcBorders>
            <w:shd w:val="clear" w:color="auto" w:fill="auto"/>
            <w:noWrap w:val="0"/>
            <w:vAlign w:val="center"/>
          </w:tcPr>
          <w:p w14:paraId="553E6BC9">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559" w:type="dxa"/>
            <w:tcBorders>
              <w:top w:val="nil"/>
              <w:left w:val="nil"/>
              <w:bottom w:val="single" w:color="auto" w:sz="8" w:space="0"/>
              <w:right w:val="single" w:color="auto" w:sz="8" w:space="0"/>
            </w:tcBorders>
            <w:shd w:val="clear" w:color="auto" w:fill="auto"/>
            <w:noWrap w:val="0"/>
            <w:vAlign w:val="center"/>
          </w:tcPr>
          <w:p w14:paraId="7791E25E">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347" w:type="dxa"/>
            <w:tcBorders>
              <w:top w:val="nil"/>
              <w:left w:val="nil"/>
              <w:bottom w:val="single" w:color="auto" w:sz="8" w:space="0"/>
              <w:right w:val="single" w:color="auto" w:sz="8" w:space="0"/>
            </w:tcBorders>
            <w:shd w:val="clear" w:color="auto" w:fill="auto"/>
            <w:noWrap w:val="0"/>
            <w:vAlign w:val="bottom"/>
          </w:tcPr>
          <w:p w14:paraId="64273B5B">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14:paraId="58CC6658">
        <w:tblPrEx>
          <w:tblCellMar>
            <w:top w:w="0" w:type="dxa"/>
            <w:left w:w="108" w:type="dxa"/>
            <w:bottom w:w="0" w:type="dxa"/>
            <w:right w:w="108" w:type="dxa"/>
          </w:tblCellMar>
        </w:tblPrEx>
        <w:trPr>
          <w:trHeight w:val="287" w:hRule="atLeast"/>
          <w:jc w:val="center"/>
        </w:trPr>
        <w:tc>
          <w:tcPr>
            <w:tcW w:w="516" w:type="dxa"/>
            <w:tcBorders>
              <w:top w:val="single" w:color="auto" w:sz="8" w:space="0"/>
              <w:left w:val="single" w:color="auto" w:sz="8" w:space="0"/>
              <w:bottom w:val="single" w:color="auto" w:sz="8" w:space="0"/>
              <w:right w:val="single" w:color="auto" w:sz="8" w:space="0"/>
            </w:tcBorders>
            <w:shd w:val="clear" w:color="auto" w:fill="auto"/>
            <w:noWrap w:val="0"/>
            <w:vAlign w:val="center"/>
          </w:tcPr>
          <w:p w14:paraId="2E2A1F5F">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2952" w:type="dxa"/>
            <w:tcBorders>
              <w:top w:val="single" w:color="auto" w:sz="8" w:space="0"/>
              <w:left w:val="nil"/>
              <w:bottom w:val="single" w:color="auto" w:sz="8" w:space="0"/>
              <w:right w:val="single" w:color="auto" w:sz="8" w:space="0"/>
            </w:tcBorders>
            <w:shd w:val="clear" w:color="auto" w:fill="auto"/>
            <w:noWrap w:val="0"/>
            <w:vAlign w:val="center"/>
          </w:tcPr>
          <w:p w14:paraId="1D3BEEC2">
            <w:pPr>
              <w:widowControl/>
              <w:jc w:val="center"/>
              <w:rPr>
                <w:rFonts w:ascii="宋体" w:hAnsi="宋体" w:cs="宋体"/>
                <w:color w:val="000000"/>
                <w:kern w:val="0"/>
                <w:sz w:val="22"/>
                <w:szCs w:val="22"/>
              </w:rPr>
            </w:pPr>
            <w:r>
              <w:rPr>
                <w:rFonts w:hint="eastAsia" w:ascii="宋体" w:hAnsi="宋体" w:cs="宋体"/>
                <w:color w:val="000000"/>
                <w:kern w:val="0"/>
                <w:sz w:val="22"/>
                <w:szCs w:val="22"/>
              </w:rPr>
              <w:t>通用物流车(96)</w:t>
            </w:r>
          </w:p>
        </w:tc>
        <w:tc>
          <w:tcPr>
            <w:tcW w:w="1658" w:type="dxa"/>
            <w:tcBorders>
              <w:top w:val="nil"/>
              <w:left w:val="nil"/>
              <w:bottom w:val="single" w:color="auto" w:sz="8" w:space="0"/>
              <w:right w:val="single" w:color="auto" w:sz="8" w:space="0"/>
            </w:tcBorders>
            <w:shd w:val="clear" w:color="auto" w:fill="auto"/>
            <w:noWrap w:val="0"/>
            <w:vAlign w:val="center"/>
          </w:tcPr>
          <w:p w14:paraId="20BEC167">
            <w:pPr>
              <w:widowControl/>
              <w:jc w:val="center"/>
              <w:rPr>
                <w:rFonts w:ascii="宋体" w:hAnsi="宋体" w:cs="宋体"/>
                <w:color w:val="000000"/>
                <w:kern w:val="0"/>
                <w:sz w:val="22"/>
                <w:szCs w:val="22"/>
              </w:rPr>
            </w:pPr>
            <w:r>
              <w:rPr>
                <w:rFonts w:hint="eastAsia" w:ascii="宋体" w:hAnsi="宋体" w:cs="宋体"/>
                <w:color w:val="000000"/>
                <w:kern w:val="0"/>
                <w:sz w:val="22"/>
                <w:szCs w:val="22"/>
              </w:rPr>
              <w:t>ZY07431256</w:t>
            </w:r>
          </w:p>
        </w:tc>
        <w:tc>
          <w:tcPr>
            <w:tcW w:w="757" w:type="dxa"/>
            <w:tcBorders>
              <w:top w:val="nil"/>
              <w:left w:val="nil"/>
              <w:bottom w:val="single" w:color="auto" w:sz="8" w:space="0"/>
              <w:right w:val="single" w:color="auto" w:sz="8" w:space="0"/>
            </w:tcBorders>
            <w:shd w:val="clear" w:color="auto" w:fill="auto"/>
            <w:noWrap w:val="0"/>
            <w:vAlign w:val="center"/>
          </w:tcPr>
          <w:p w14:paraId="1BAA3790">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559" w:type="dxa"/>
            <w:tcBorders>
              <w:top w:val="nil"/>
              <w:left w:val="nil"/>
              <w:bottom w:val="single" w:color="auto" w:sz="8" w:space="0"/>
              <w:right w:val="single" w:color="auto" w:sz="8" w:space="0"/>
            </w:tcBorders>
            <w:shd w:val="clear" w:color="auto" w:fill="auto"/>
            <w:noWrap w:val="0"/>
            <w:vAlign w:val="center"/>
          </w:tcPr>
          <w:p w14:paraId="6BD71934">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347" w:type="dxa"/>
            <w:tcBorders>
              <w:top w:val="nil"/>
              <w:left w:val="nil"/>
              <w:bottom w:val="single" w:color="auto" w:sz="8" w:space="0"/>
              <w:right w:val="single" w:color="auto" w:sz="8" w:space="0"/>
            </w:tcBorders>
            <w:shd w:val="clear" w:color="auto" w:fill="auto"/>
            <w:noWrap w:val="0"/>
            <w:vAlign w:val="bottom"/>
          </w:tcPr>
          <w:p w14:paraId="594E21BD">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14:paraId="5091E3BA">
        <w:tblPrEx>
          <w:tblCellMar>
            <w:top w:w="0" w:type="dxa"/>
            <w:left w:w="108" w:type="dxa"/>
            <w:bottom w:w="0" w:type="dxa"/>
            <w:right w:w="108" w:type="dxa"/>
          </w:tblCellMar>
        </w:tblPrEx>
        <w:trPr>
          <w:trHeight w:val="287" w:hRule="atLeast"/>
          <w:jc w:val="center"/>
        </w:trPr>
        <w:tc>
          <w:tcPr>
            <w:tcW w:w="516" w:type="dxa"/>
            <w:tcBorders>
              <w:top w:val="single" w:color="auto" w:sz="8" w:space="0"/>
              <w:left w:val="single" w:color="auto" w:sz="8" w:space="0"/>
              <w:bottom w:val="single" w:color="auto" w:sz="8" w:space="0"/>
              <w:right w:val="single" w:color="auto" w:sz="8" w:space="0"/>
            </w:tcBorders>
            <w:shd w:val="clear" w:color="auto" w:fill="auto"/>
            <w:noWrap w:val="0"/>
            <w:vAlign w:val="center"/>
          </w:tcPr>
          <w:p w14:paraId="740EFEFD">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2952" w:type="dxa"/>
            <w:tcBorders>
              <w:top w:val="single" w:color="auto" w:sz="8" w:space="0"/>
              <w:left w:val="nil"/>
              <w:bottom w:val="single" w:color="auto" w:sz="8" w:space="0"/>
              <w:right w:val="single" w:color="auto" w:sz="8" w:space="0"/>
            </w:tcBorders>
            <w:shd w:val="clear" w:color="auto" w:fill="auto"/>
            <w:noWrap w:val="0"/>
            <w:vAlign w:val="center"/>
          </w:tcPr>
          <w:p w14:paraId="00372733">
            <w:pPr>
              <w:widowControl/>
              <w:jc w:val="center"/>
              <w:rPr>
                <w:rFonts w:ascii="宋体" w:hAnsi="宋体" w:cs="宋体"/>
                <w:color w:val="000000"/>
                <w:kern w:val="0"/>
                <w:sz w:val="22"/>
                <w:szCs w:val="22"/>
              </w:rPr>
            </w:pPr>
            <w:r>
              <w:rPr>
                <w:rFonts w:hint="eastAsia" w:ascii="宋体" w:hAnsi="宋体" w:cs="宋体"/>
                <w:color w:val="000000"/>
                <w:kern w:val="0"/>
                <w:sz w:val="22"/>
                <w:szCs w:val="22"/>
              </w:rPr>
              <w:t>通用物流车(54)</w:t>
            </w:r>
          </w:p>
        </w:tc>
        <w:tc>
          <w:tcPr>
            <w:tcW w:w="1658" w:type="dxa"/>
            <w:tcBorders>
              <w:top w:val="nil"/>
              <w:left w:val="nil"/>
              <w:bottom w:val="single" w:color="auto" w:sz="8" w:space="0"/>
              <w:right w:val="single" w:color="auto" w:sz="8" w:space="0"/>
            </w:tcBorders>
            <w:shd w:val="clear" w:color="auto" w:fill="auto"/>
            <w:noWrap w:val="0"/>
            <w:vAlign w:val="center"/>
          </w:tcPr>
          <w:p w14:paraId="6AE673BE">
            <w:pPr>
              <w:widowControl/>
              <w:jc w:val="center"/>
              <w:rPr>
                <w:rFonts w:ascii="宋体" w:hAnsi="宋体" w:cs="宋体"/>
                <w:color w:val="000000"/>
                <w:kern w:val="0"/>
                <w:sz w:val="22"/>
                <w:szCs w:val="22"/>
              </w:rPr>
            </w:pPr>
            <w:r>
              <w:rPr>
                <w:rFonts w:hint="eastAsia" w:ascii="宋体" w:hAnsi="宋体" w:cs="宋体"/>
                <w:color w:val="000000"/>
                <w:kern w:val="0"/>
                <w:sz w:val="22"/>
                <w:szCs w:val="22"/>
              </w:rPr>
              <w:t>ZY07200556</w:t>
            </w:r>
          </w:p>
        </w:tc>
        <w:tc>
          <w:tcPr>
            <w:tcW w:w="757" w:type="dxa"/>
            <w:tcBorders>
              <w:top w:val="nil"/>
              <w:left w:val="nil"/>
              <w:bottom w:val="single" w:color="auto" w:sz="8" w:space="0"/>
              <w:right w:val="single" w:color="auto" w:sz="8" w:space="0"/>
            </w:tcBorders>
            <w:shd w:val="clear" w:color="auto" w:fill="auto"/>
            <w:noWrap w:val="0"/>
            <w:vAlign w:val="center"/>
          </w:tcPr>
          <w:p w14:paraId="2A472017">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559" w:type="dxa"/>
            <w:tcBorders>
              <w:top w:val="nil"/>
              <w:left w:val="nil"/>
              <w:bottom w:val="single" w:color="auto" w:sz="8" w:space="0"/>
              <w:right w:val="single" w:color="auto" w:sz="8" w:space="0"/>
            </w:tcBorders>
            <w:shd w:val="clear" w:color="auto" w:fill="auto"/>
            <w:noWrap w:val="0"/>
            <w:vAlign w:val="center"/>
          </w:tcPr>
          <w:p w14:paraId="62A4D305">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347" w:type="dxa"/>
            <w:tcBorders>
              <w:top w:val="nil"/>
              <w:left w:val="nil"/>
              <w:bottom w:val="single" w:color="auto" w:sz="8" w:space="0"/>
              <w:right w:val="single" w:color="auto" w:sz="8" w:space="0"/>
            </w:tcBorders>
            <w:shd w:val="clear" w:color="auto" w:fill="auto"/>
            <w:noWrap w:val="0"/>
            <w:vAlign w:val="bottom"/>
          </w:tcPr>
          <w:p w14:paraId="0DAEFA35">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14:paraId="64B99BE0">
        <w:tblPrEx>
          <w:tblCellMar>
            <w:top w:w="0" w:type="dxa"/>
            <w:left w:w="108" w:type="dxa"/>
            <w:bottom w:w="0" w:type="dxa"/>
            <w:right w:w="108" w:type="dxa"/>
          </w:tblCellMar>
        </w:tblPrEx>
        <w:trPr>
          <w:trHeight w:val="287" w:hRule="atLeast"/>
          <w:jc w:val="center"/>
        </w:trPr>
        <w:tc>
          <w:tcPr>
            <w:tcW w:w="516" w:type="dxa"/>
            <w:tcBorders>
              <w:top w:val="single" w:color="auto" w:sz="8" w:space="0"/>
              <w:left w:val="single" w:color="auto" w:sz="8" w:space="0"/>
              <w:bottom w:val="single" w:color="auto" w:sz="8" w:space="0"/>
              <w:right w:val="single" w:color="auto" w:sz="8" w:space="0"/>
            </w:tcBorders>
            <w:shd w:val="clear" w:color="auto" w:fill="auto"/>
            <w:noWrap w:val="0"/>
            <w:vAlign w:val="center"/>
          </w:tcPr>
          <w:p w14:paraId="682AAA51">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2952" w:type="dxa"/>
            <w:tcBorders>
              <w:top w:val="single" w:color="auto" w:sz="8" w:space="0"/>
              <w:left w:val="nil"/>
              <w:bottom w:val="single" w:color="auto" w:sz="8" w:space="0"/>
              <w:right w:val="single" w:color="auto" w:sz="8" w:space="0"/>
            </w:tcBorders>
            <w:shd w:val="clear" w:color="auto" w:fill="auto"/>
            <w:noWrap w:val="0"/>
            <w:vAlign w:val="center"/>
          </w:tcPr>
          <w:p w14:paraId="48F81096">
            <w:pPr>
              <w:widowControl/>
              <w:jc w:val="center"/>
              <w:rPr>
                <w:rFonts w:ascii="宋体" w:hAnsi="宋体" w:cs="宋体"/>
                <w:color w:val="000000"/>
                <w:kern w:val="0"/>
                <w:sz w:val="22"/>
                <w:szCs w:val="22"/>
              </w:rPr>
            </w:pPr>
            <w:r>
              <w:rPr>
                <w:rFonts w:hint="eastAsia" w:ascii="宋体" w:hAnsi="宋体" w:cs="宋体"/>
                <w:color w:val="000000"/>
                <w:kern w:val="0"/>
                <w:sz w:val="22"/>
                <w:szCs w:val="22"/>
              </w:rPr>
              <w:t>通用物流车(42)</w:t>
            </w:r>
          </w:p>
        </w:tc>
        <w:tc>
          <w:tcPr>
            <w:tcW w:w="1658" w:type="dxa"/>
            <w:tcBorders>
              <w:top w:val="nil"/>
              <w:left w:val="nil"/>
              <w:bottom w:val="single" w:color="auto" w:sz="8" w:space="0"/>
              <w:right w:val="single" w:color="auto" w:sz="8" w:space="0"/>
            </w:tcBorders>
            <w:shd w:val="clear" w:color="auto" w:fill="auto"/>
            <w:noWrap w:val="0"/>
            <w:vAlign w:val="center"/>
          </w:tcPr>
          <w:p w14:paraId="1459EC1E">
            <w:pPr>
              <w:widowControl/>
              <w:jc w:val="center"/>
              <w:rPr>
                <w:rFonts w:ascii="宋体" w:hAnsi="宋体" w:cs="宋体"/>
                <w:color w:val="000000"/>
                <w:kern w:val="0"/>
                <w:sz w:val="22"/>
                <w:szCs w:val="22"/>
              </w:rPr>
            </w:pPr>
            <w:r>
              <w:rPr>
                <w:rFonts w:hint="eastAsia" w:ascii="宋体" w:hAnsi="宋体" w:cs="宋体"/>
                <w:color w:val="000000"/>
                <w:kern w:val="0"/>
                <w:sz w:val="22"/>
                <w:szCs w:val="22"/>
              </w:rPr>
              <w:t>ZY07301156</w:t>
            </w:r>
          </w:p>
        </w:tc>
        <w:tc>
          <w:tcPr>
            <w:tcW w:w="757" w:type="dxa"/>
            <w:tcBorders>
              <w:top w:val="nil"/>
              <w:left w:val="nil"/>
              <w:bottom w:val="single" w:color="auto" w:sz="8" w:space="0"/>
              <w:right w:val="single" w:color="auto" w:sz="8" w:space="0"/>
            </w:tcBorders>
            <w:shd w:val="clear" w:color="auto" w:fill="auto"/>
            <w:noWrap w:val="0"/>
            <w:vAlign w:val="center"/>
          </w:tcPr>
          <w:p w14:paraId="4CC47EF9">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559" w:type="dxa"/>
            <w:tcBorders>
              <w:top w:val="nil"/>
              <w:left w:val="nil"/>
              <w:bottom w:val="single" w:color="auto" w:sz="8" w:space="0"/>
              <w:right w:val="single" w:color="auto" w:sz="8" w:space="0"/>
            </w:tcBorders>
            <w:shd w:val="clear" w:color="auto" w:fill="auto"/>
            <w:noWrap w:val="0"/>
            <w:vAlign w:val="center"/>
          </w:tcPr>
          <w:p w14:paraId="5D9A4912">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347" w:type="dxa"/>
            <w:tcBorders>
              <w:top w:val="nil"/>
              <w:left w:val="nil"/>
              <w:bottom w:val="single" w:color="auto" w:sz="8" w:space="0"/>
              <w:right w:val="single" w:color="auto" w:sz="8" w:space="0"/>
            </w:tcBorders>
            <w:shd w:val="clear" w:color="auto" w:fill="auto"/>
            <w:noWrap w:val="0"/>
            <w:vAlign w:val="bottom"/>
          </w:tcPr>
          <w:p w14:paraId="20B01AA0">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14:paraId="2884FB74">
        <w:tblPrEx>
          <w:tblCellMar>
            <w:top w:w="0" w:type="dxa"/>
            <w:left w:w="108" w:type="dxa"/>
            <w:bottom w:w="0" w:type="dxa"/>
            <w:right w:w="108" w:type="dxa"/>
          </w:tblCellMar>
        </w:tblPrEx>
        <w:trPr>
          <w:trHeight w:val="287" w:hRule="atLeast"/>
          <w:jc w:val="center"/>
        </w:trPr>
        <w:tc>
          <w:tcPr>
            <w:tcW w:w="516" w:type="dxa"/>
            <w:tcBorders>
              <w:top w:val="single" w:color="auto" w:sz="8" w:space="0"/>
              <w:left w:val="single" w:color="auto" w:sz="8" w:space="0"/>
              <w:bottom w:val="single" w:color="auto" w:sz="8" w:space="0"/>
              <w:right w:val="single" w:color="auto" w:sz="8" w:space="0"/>
            </w:tcBorders>
            <w:shd w:val="clear" w:color="auto" w:fill="auto"/>
            <w:noWrap w:val="0"/>
            <w:vAlign w:val="center"/>
          </w:tcPr>
          <w:p w14:paraId="25B9F17C">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2952" w:type="dxa"/>
            <w:tcBorders>
              <w:top w:val="single" w:color="auto" w:sz="8" w:space="0"/>
              <w:left w:val="nil"/>
              <w:bottom w:val="single" w:color="auto" w:sz="8" w:space="0"/>
              <w:right w:val="single" w:color="auto" w:sz="8" w:space="0"/>
            </w:tcBorders>
            <w:shd w:val="clear" w:color="auto" w:fill="auto"/>
            <w:noWrap w:val="0"/>
            <w:vAlign w:val="center"/>
          </w:tcPr>
          <w:p w14:paraId="0CC92560">
            <w:pPr>
              <w:widowControl/>
              <w:jc w:val="center"/>
              <w:rPr>
                <w:rFonts w:ascii="宋体" w:hAnsi="宋体" w:cs="宋体"/>
                <w:color w:val="000000"/>
                <w:kern w:val="0"/>
                <w:sz w:val="22"/>
                <w:szCs w:val="22"/>
              </w:rPr>
            </w:pPr>
            <w:r>
              <w:rPr>
                <w:rFonts w:hint="eastAsia" w:ascii="宋体" w:hAnsi="宋体" w:cs="宋体"/>
                <w:color w:val="000000"/>
                <w:kern w:val="0"/>
                <w:sz w:val="22"/>
                <w:szCs w:val="22"/>
              </w:rPr>
              <w:t>内齿圈/内齿圈支架车</w:t>
            </w:r>
          </w:p>
        </w:tc>
        <w:tc>
          <w:tcPr>
            <w:tcW w:w="1658" w:type="dxa"/>
            <w:tcBorders>
              <w:top w:val="nil"/>
              <w:left w:val="nil"/>
              <w:bottom w:val="single" w:color="auto" w:sz="8" w:space="0"/>
              <w:right w:val="single" w:color="auto" w:sz="8" w:space="0"/>
            </w:tcBorders>
            <w:shd w:val="clear" w:color="auto" w:fill="auto"/>
            <w:noWrap w:val="0"/>
            <w:vAlign w:val="center"/>
          </w:tcPr>
          <w:p w14:paraId="11E4EA94">
            <w:pPr>
              <w:widowControl/>
              <w:jc w:val="center"/>
              <w:rPr>
                <w:rFonts w:ascii="宋体" w:hAnsi="宋体" w:cs="宋体"/>
                <w:color w:val="000000"/>
                <w:kern w:val="0"/>
                <w:sz w:val="22"/>
                <w:szCs w:val="22"/>
              </w:rPr>
            </w:pPr>
            <w:r>
              <w:rPr>
                <w:rFonts w:hint="eastAsia" w:ascii="宋体" w:hAnsi="宋体" w:cs="宋体"/>
                <w:color w:val="000000"/>
                <w:kern w:val="0"/>
                <w:sz w:val="22"/>
                <w:szCs w:val="22"/>
              </w:rPr>
              <w:t>ZY07400256</w:t>
            </w:r>
          </w:p>
        </w:tc>
        <w:tc>
          <w:tcPr>
            <w:tcW w:w="757" w:type="dxa"/>
            <w:tcBorders>
              <w:top w:val="nil"/>
              <w:left w:val="nil"/>
              <w:bottom w:val="single" w:color="auto" w:sz="8" w:space="0"/>
              <w:right w:val="single" w:color="auto" w:sz="8" w:space="0"/>
            </w:tcBorders>
            <w:shd w:val="clear" w:color="auto" w:fill="auto"/>
            <w:noWrap w:val="0"/>
            <w:vAlign w:val="center"/>
          </w:tcPr>
          <w:p w14:paraId="28FA3FDD">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559" w:type="dxa"/>
            <w:tcBorders>
              <w:top w:val="nil"/>
              <w:left w:val="nil"/>
              <w:bottom w:val="single" w:color="auto" w:sz="8" w:space="0"/>
              <w:right w:val="single" w:color="auto" w:sz="8" w:space="0"/>
            </w:tcBorders>
            <w:shd w:val="clear" w:color="auto" w:fill="auto"/>
            <w:noWrap w:val="0"/>
            <w:vAlign w:val="center"/>
          </w:tcPr>
          <w:p w14:paraId="7A6D3CD5">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347" w:type="dxa"/>
            <w:tcBorders>
              <w:top w:val="nil"/>
              <w:left w:val="nil"/>
              <w:bottom w:val="single" w:color="auto" w:sz="8" w:space="0"/>
              <w:right w:val="single" w:color="auto" w:sz="8" w:space="0"/>
            </w:tcBorders>
            <w:shd w:val="clear" w:color="auto" w:fill="auto"/>
            <w:noWrap w:val="0"/>
            <w:vAlign w:val="bottom"/>
          </w:tcPr>
          <w:p w14:paraId="4888F842">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14:paraId="21FC0119">
        <w:tblPrEx>
          <w:tblCellMar>
            <w:top w:w="0" w:type="dxa"/>
            <w:left w:w="108" w:type="dxa"/>
            <w:bottom w:w="0" w:type="dxa"/>
            <w:right w:w="108" w:type="dxa"/>
          </w:tblCellMar>
        </w:tblPrEx>
        <w:trPr>
          <w:trHeight w:val="287" w:hRule="atLeast"/>
          <w:jc w:val="center"/>
        </w:trPr>
        <w:tc>
          <w:tcPr>
            <w:tcW w:w="516" w:type="dxa"/>
            <w:tcBorders>
              <w:top w:val="single" w:color="auto" w:sz="8" w:space="0"/>
              <w:left w:val="single" w:color="auto" w:sz="8" w:space="0"/>
              <w:bottom w:val="single" w:color="auto" w:sz="8" w:space="0"/>
              <w:right w:val="single" w:color="auto" w:sz="8" w:space="0"/>
            </w:tcBorders>
            <w:shd w:val="clear" w:color="auto" w:fill="auto"/>
            <w:noWrap w:val="0"/>
            <w:vAlign w:val="center"/>
          </w:tcPr>
          <w:p w14:paraId="0ADA34BF">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2952" w:type="dxa"/>
            <w:tcBorders>
              <w:top w:val="single" w:color="auto" w:sz="8" w:space="0"/>
              <w:left w:val="nil"/>
              <w:bottom w:val="single" w:color="auto" w:sz="8" w:space="0"/>
              <w:right w:val="single" w:color="auto" w:sz="8" w:space="0"/>
            </w:tcBorders>
            <w:shd w:val="clear" w:color="auto" w:fill="auto"/>
            <w:noWrap w:val="0"/>
            <w:vAlign w:val="center"/>
          </w:tcPr>
          <w:p w14:paraId="1CFAE50A">
            <w:pPr>
              <w:widowControl/>
              <w:jc w:val="center"/>
              <w:rPr>
                <w:rFonts w:ascii="宋体" w:hAnsi="宋体" w:cs="宋体"/>
                <w:color w:val="000000"/>
                <w:kern w:val="0"/>
                <w:sz w:val="22"/>
                <w:szCs w:val="22"/>
              </w:rPr>
            </w:pPr>
            <w:r>
              <w:rPr>
                <w:rFonts w:hint="eastAsia" w:ascii="宋体" w:hAnsi="宋体" w:cs="宋体"/>
                <w:color w:val="000000"/>
                <w:kern w:val="0"/>
                <w:sz w:val="22"/>
                <w:szCs w:val="22"/>
              </w:rPr>
              <w:t>行星轮/轮轴物流车</w:t>
            </w:r>
          </w:p>
        </w:tc>
        <w:tc>
          <w:tcPr>
            <w:tcW w:w="1658" w:type="dxa"/>
            <w:tcBorders>
              <w:top w:val="nil"/>
              <w:left w:val="nil"/>
              <w:bottom w:val="single" w:color="auto" w:sz="8" w:space="0"/>
              <w:right w:val="single" w:color="auto" w:sz="8" w:space="0"/>
            </w:tcBorders>
            <w:shd w:val="clear" w:color="auto" w:fill="auto"/>
            <w:noWrap w:val="0"/>
            <w:vAlign w:val="center"/>
          </w:tcPr>
          <w:p w14:paraId="583F2436">
            <w:pPr>
              <w:widowControl/>
              <w:jc w:val="center"/>
              <w:rPr>
                <w:rFonts w:ascii="宋体" w:hAnsi="宋体" w:cs="宋体"/>
                <w:color w:val="000000"/>
                <w:kern w:val="0"/>
                <w:sz w:val="22"/>
                <w:szCs w:val="22"/>
              </w:rPr>
            </w:pPr>
            <w:r>
              <w:rPr>
                <w:rFonts w:hint="eastAsia" w:ascii="宋体" w:hAnsi="宋体" w:cs="宋体"/>
                <w:color w:val="000000"/>
                <w:kern w:val="0"/>
                <w:sz w:val="22"/>
                <w:szCs w:val="22"/>
              </w:rPr>
              <w:t>ZY21160156</w:t>
            </w:r>
          </w:p>
        </w:tc>
        <w:tc>
          <w:tcPr>
            <w:tcW w:w="757" w:type="dxa"/>
            <w:tcBorders>
              <w:top w:val="nil"/>
              <w:left w:val="nil"/>
              <w:bottom w:val="single" w:color="auto" w:sz="8" w:space="0"/>
              <w:right w:val="single" w:color="auto" w:sz="8" w:space="0"/>
            </w:tcBorders>
            <w:shd w:val="clear" w:color="auto" w:fill="auto"/>
            <w:noWrap w:val="0"/>
            <w:vAlign w:val="center"/>
          </w:tcPr>
          <w:p w14:paraId="06A681B0">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559" w:type="dxa"/>
            <w:tcBorders>
              <w:top w:val="nil"/>
              <w:left w:val="nil"/>
              <w:bottom w:val="single" w:color="auto" w:sz="8" w:space="0"/>
              <w:right w:val="single" w:color="auto" w:sz="8" w:space="0"/>
            </w:tcBorders>
            <w:shd w:val="clear" w:color="auto" w:fill="auto"/>
            <w:noWrap w:val="0"/>
            <w:vAlign w:val="center"/>
          </w:tcPr>
          <w:p w14:paraId="514AEE4E">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347" w:type="dxa"/>
            <w:tcBorders>
              <w:top w:val="nil"/>
              <w:left w:val="nil"/>
              <w:bottom w:val="single" w:color="auto" w:sz="8" w:space="0"/>
              <w:right w:val="single" w:color="auto" w:sz="8" w:space="0"/>
            </w:tcBorders>
            <w:shd w:val="clear" w:color="auto" w:fill="auto"/>
            <w:noWrap w:val="0"/>
            <w:vAlign w:val="bottom"/>
          </w:tcPr>
          <w:p w14:paraId="2D895FDE">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14:paraId="3546E137">
        <w:tblPrEx>
          <w:tblCellMar>
            <w:top w:w="0" w:type="dxa"/>
            <w:left w:w="108" w:type="dxa"/>
            <w:bottom w:w="0" w:type="dxa"/>
            <w:right w:w="108" w:type="dxa"/>
          </w:tblCellMar>
        </w:tblPrEx>
        <w:trPr>
          <w:trHeight w:val="287" w:hRule="atLeast"/>
          <w:jc w:val="center"/>
        </w:trPr>
        <w:tc>
          <w:tcPr>
            <w:tcW w:w="516" w:type="dxa"/>
            <w:tcBorders>
              <w:top w:val="single" w:color="auto" w:sz="8" w:space="0"/>
              <w:left w:val="single" w:color="auto" w:sz="8" w:space="0"/>
              <w:bottom w:val="single" w:color="auto" w:sz="8" w:space="0"/>
              <w:right w:val="single" w:color="auto" w:sz="8" w:space="0"/>
            </w:tcBorders>
            <w:shd w:val="clear" w:color="auto" w:fill="auto"/>
            <w:noWrap w:val="0"/>
            <w:vAlign w:val="center"/>
          </w:tcPr>
          <w:p w14:paraId="7E8F7889">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2952" w:type="dxa"/>
            <w:tcBorders>
              <w:top w:val="single" w:color="auto" w:sz="8" w:space="0"/>
              <w:left w:val="nil"/>
              <w:bottom w:val="single" w:color="auto" w:sz="8" w:space="0"/>
              <w:right w:val="single" w:color="auto" w:sz="8" w:space="0"/>
            </w:tcBorders>
            <w:shd w:val="clear" w:color="auto" w:fill="auto"/>
            <w:noWrap w:val="0"/>
            <w:vAlign w:val="center"/>
          </w:tcPr>
          <w:p w14:paraId="1F6A41E8">
            <w:pPr>
              <w:widowControl/>
              <w:jc w:val="center"/>
              <w:rPr>
                <w:rFonts w:ascii="宋体" w:hAnsi="宋体" w:cs="宋体"/>
                <w:color w:val="000000"/>
                <w:kern w:val="0"/>
                <w:sz w:val="22"/>
                <w:szCs w:val="22"/>
              </w:rPr>
            </w:pPr>
            <w:r>
              <w:rPr>
                <w:rFonts w:hint="eastAsia" w:ascii="宋体" w:hAnsi="宋体" w:cs="宋体"/>
                <w:color w:val="000000"/>
                <w:kern w:val="0"/>
                <w:sz w:val="22"/>
                <w:szCs w:val="22"/>
              </w:rPr>
              <w:t>X-Y执行机构物流车</w:t>
            </w:r>
          </w:p>
        </w:tc>
        <w:tc>
          <w:tcPr>
            <w:tcW w:w="1658" w:type="dxa"/>
            <w:tcBorders>
              <w:top w:val="single" w:color="auto" w:sz="8" w:space="0"/>
              <w:left w:val="nil"/>
              <w:bottom w:val="single" w:color="auto" w:sz="8" w:space="0"/>
              <w:right w:val="single" w:color="auto" w:sz="8" w:space="0"/>
            </w:tcBorders>
            <w:shd w:val="clear" w:color="auto" w:fill="auto"/>
            <w:noWrap w:val="0"/>
            <w:vAlign w:val="center"/>
          </w:tcPr>
          <w:p w14:paraId="6C9ED60E">
            <w:pPr>
              <w:widowControl/>
              <w:jc w:val="center"/>
              <w:rPr>
                <w:rFonts w:ascii="宋体" w:hAnsi="宋体" w:cs="宋体"/>
                <w:color w:val="000000"/>
                <w:kern w:val="0"/>
                <w:sz w:val="22"/>
                <w:szCs w:val="22"/>
              </w:rPr>
            </w:pPr>
            <w:r>
              <w:rPr>
                <w:rFonts w:hint="eastAsia" w:ascii="宋体" w:hAnsi="宋体" w:cs="宋体"/>
                <w:color w:val="000000"/>
                <w:kern w:val="0"/>
                <w:sz w:val="22"/>
                <w:szCs w:val="22"/>
              </w:rPr>
              <w:t>ZY07090156</w:t>
            </w:r>
          </w:p>
        </w:tc>
        <w:tc>
          <w:tcPr>
            <w:tcW w:w="757" w:type="dxa"/>
            <w:tcBorders>
              <w:top w:val="single" w:color="auto" w:sz="8" w:space="0"/>
              <w:left w:val="nil"/>
              <w:bottom w:val="single" w:color="auto" w:sz="8" w:space="0"/>
              <w:right w:val="single" w:color="auto" w:sz="8" w:space="0"/>
            </w:tcBorders>
            <w:shd w:val="clear" w:color="auto" w:fill="auto"/>
            <w:noWrap w:val="0"/>
            <w:vAlign w:val="center"/>
          </w:tcPr>
          <w:p w14:paraId="51A3A822">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559" w:type="dxa"/>
            <w:tcBorders>
              <w:top w:val="single" w:color="auto" w:sz="8" w:space="0"/>
              <w:left w:val="nil"/>
              <w:bottom w:val="single" w:color="auto" w:sz="8" w:space="0"/>
              <w:right w:val="single" w:color="auto" w:sz="8" w:space="0"/>
            </w:tcBorders>
            <w:shd w:val="clear" w:color="auto" w:fill="auto"/>
            <w:noWrap w:val="0"/>
            <w:vAlign w:val="center"/>
          </w:tcPr>
          <w:p w14:paraId="028C98C1">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47" w:type="dxa"/>
            <w:tcBorders>
              <w:top w:val="single" w:color="auto" w:sz="8" w:space="0"/>
              <w:left w:val="nil"/>
              <w:bottom w:val="single" w:color="auto" w:sz="8" w:space="0"/>
              <w:right w:val="single" w:color="auto" w:sz="8" w:space="0"/>
            </w:tcBorders>
            <w:shd w:val="clear" w:color="auto" w:fill="auto"/>
            <w:noWrap w:val="0"/>
            <w:vAlign w:val="bottom"/>
          </w:tcPr>
          <w:p w14:paraId="72CAC846">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14:paraId="3152591F">
        <w:tblPrEx>
          <w:tblCellMar>
            <w:top w:w="0" w:type="dxa"/>
            <w:left w:w="108" w:type="dxa"/>
            <w:bottom w:w="0" w:type="dxa"/>
            <w:right w:w="108" w:type="dxa"/>
          </w:tblCellMar>
        </w:tblPrEx>
        <w:trPr>
          <w:trHeight w:val="287" w:hRule="atLeast"/>
          <w:jc w:val="center"/>
        </w:trPr>
        <w:tc>
          <w:tcPr>
            <w:tcW w:w="516" w:type="dxa"/>
            <w:tcBorders>
              <w:top w:val="single" w:color="auto" w:sz="8" w:space="0"/>
              <w:left w:val="single" w:color="auto" w:sz="8" w:space="0"/>
              <w:bottom w:val="single" w:color="auto" w:sz="8" w:space="0"/>
              <w:right w:val="single" w:color="auto" w:sz="8" w:space="0"/>
            </w:tcBorders>
            <w:shd w:val="clear" w:color="auto" w:fill="auto"/>
            <w:noWrap w:val="0"/>
            <w:vAlign w:val="center"/>
          </w:tcPr>
          <w:p w14:paraId="3D36CB1B">
            <w:pPr>
              <w:widowControl/>
              <w:jc w:val="center"/>
              <w:rPr>
                <w:rFonts w:ascii="宋体" w:hAnsi="宋体" w:cs="宋体"/>
                <w:color w:val="000000"/>
                <w:kern w:val="0"/>
                <w:sz w:val="22"/>
                <w:szCs w:val="22"/>
              </w:rPr>
            </w:pPr>
            <w:r>
              <w:rPr>
                <w:rFonts w:hint="eastAsia" w:ascii="宋体" w:hAnsi="宋体" w:cs="宋体"/>
                <w:color w:val="000000"/>
                <w:kern w:val="0"/>
                <w:sz w:val="22"/>
                <w:szCs w:val="22"/>
              </w:rPr>
              <w:t>11</w:t>
            </w:r>
          </w:p>
        </w:tc>
        <w:tc>
          <w:tcPr>
            <w:tcW w:w="2952" w:type="dxa"/>
            <w:tcBorders>
              <w:top w:val="single" w:color="auto" w:sz="8" w:space="0"/>
              <w:left w:val="nil"/>
              <w:bottom w:val="single" w:color="auto" w:sz="8" w:space="0"/>
              <w:right w:val="single" w:color="auto" w:sz="8" w:space="0"/>
            </w:tcBorders>
            <w:shd w:val="clear" w:color="auto" w:fill="auto"/>
            <w:noWrap w:val="0"/>
            <w:vAlign w:val="center"/>
          </w:tcPr>
          <w:p w14:paraId="5B0BDF6A">
            <w:pPr>
              <w:widowControl/>
              <w:jc w:val="center"/>
              <w:rPr>
                <w:rFonts w:ascii="宋体" w:hAnsi="宋体" w:cs="宋体"/>
                <w:color w:val="000000"/>
                <w:kern w:val="0"/>
                <w:sz w:val="22"/>
                <w:szCs w:val="22"/>
              </w:rPr>
            </w:pPr>
            <w:r>
              <w:rPr>
                <w:rFonts w:hint="eastAsia" w:ascii="宋体" w:hAnsi="宋体" w:cs="宋体"/>
                <w:color w:val="000000"/>
                <w:kern w:val="0"/>
                <w:sz w:val="22"/>
                <w:szCs w:val="22"/>
              </w:rPr>
              <w:t>副轴焊接物流车</w:t>
            </w:r>
          </w:p>
        </w:tc>
        <w:tc>
          <w:tcPr>
            <w:tcW w:w="1658" w:type="dxa"/>
            <w:tcBorders>
              <w:top w:val="single" w:color="auto" w:sz="8" w:space="0"/>
              <w:left w:val="nil"/>
              <w:bottom w:val="single" w:color="auto" w:sz="8" w:space="0"/>
              <w:right w:val="single" w:color="auto" w:sz="8" w:space="0"/>
            </w:tcBorders>
            <w:shd w:val="clear" w:color="auto" w:fill="auto"/>
            <w:noWrap w:val="0"/>
            <w:vAlign w:val="center"/>
          </w:tcPr>
          <w:p w14:paraId="627E091E">
            <w:pPr>
              <w:widowControl/>
              <w:jc w:val="center"/>
              <w:rPr>
                <w:rFonts w:ascii="宋体" w:hAnsi="宋体" w:cs="宋体"/>
                <w:color w:val="000000"/>
                <w:kern w:val="0"/>
                <w:sz w:val="22"/>
                <w:szCs w:val="22"/>
              </w:rPr>
            </w:pPr>
            <w:r>
              <w:rPr>
                <w:rFonts w:hint="eastAsia" w:ascii="宋体" w:hAnsi="宋体" w:cs="宋体"/>
                <w:color w:val="000000"/>
                <w:kern w:val="0"/>
                <w:sz w:val="22"/>
                <w:szCs w:val="22"/>
              </w:rPr>
              <w:t>ZY07200256</w:t>
            </w:r>
          </w:p>
        </w:tc>
        <w:tc>
          <w:tcPr>
            <w:tcW w:w="757" w:type="dxa"/>
            <w:tcBorders>
              <w:top w:val="single" w:color="auto" w:sz="8" w:space="0"/>
              <w:left w:val="nil"/>
              <w:bottom w:val="single" w:color="auto" w:sz="8" w:space="0"/>
              <w:right w:val="single" w:color="auto" w:sz="8" w:space="0"/>
            </w:tcBorders>
            <w:shd w:val="clear" w:color="auto" w:fill="auto"/>
            <w:noWrap w:val="0"/>
            <w:vAlign w:val="center"/>
          </w:tcPr>
          <w:p w14:paraId="41AFEFBE">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559" w:type="dxa"/>
            <w:tcBorders>
              <w:top w:val="single" w:color="auto" w:sz="8" w:space="0"/>
              <w:left w:val="nil"/>
              <w:bottom w:val="single" w:color="auto" w:sz="8" w:space="0"/>
              <w:right w:val="single" w:color="auto" w:sz="8" w:space="0"/>
            </w:tcBorders>
            <w:shd w:val="clear" w:color="auto" w:fill="auto"/>
            <w:noWrap w:val="0"/>
            <w:vAlign w:val="center"/>
          </w:tcPr>
          <w:p w14:paraId="548832EE">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347" w:type="dxa"/>
            <w:tcBorders>
              <w:top w:val="single" w:color="auto" w:sz="8" w:space="0"/>
              <w:left w:val="nil"/>
              <w:bottom w:val="single" w:color="auto" w:sz="8" w:space="0"/>
              <w:right w:val="single" w:color="auto" w:sz="8" w:space="0"/>
            </w:tcBorders>
            <w:shd w:val="clear" w:color="auto" w:fill="auto"/>
            <w:noWrap w:val="0"/>
            <w:vAlign w:val="bottom"/>
          </w:tcPr>
          <w:p w14:paraId="384D1FBA">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14:paraId="0C9EA3F8">
        <w:tblPrEx>
          <w:tblCellMar>
            <w:top w:w="0" w:type="dxa"/>
            <w:left w:w="108" w:type="dxa"/>
            <w:bottom w:w="0" w:type="dxa"/>
            <w:right w:w="108" w:type="dxa"/>
          </w:tblCellMar>
        </w:tblPrEx>
        <w:trPr>
          <w:trHeight w:val="287" w:hRule="atLeast"/>
          <w:jc w:val="center"/>
        </w:trPr>
        <w:tc>
          <w:tcPr>
            <w:tcW w:w="516" w:type="dxa"/>
            <w:tcBorders>
              <w:top w:val="single" w:color="auto" w:sz="8" w:space="0"/>
              <w:left w:val="single" w:color="auto" w:sz="8" w:space="0"/>
              <w:bottom w:val="single" w:color="auto" w:sz="8" w:space="0"/>
              <w:right w:val="single" w:color="auto" w:sz="8" w:space="0"/>
            </w:tcBorders>
            <w:shd w:val="clear" w:color="auto" w:fill="auto"/>
            <w:noWrap w:val="0"/>
            <w:vAlign w:val="center"/>
          </w:tcPr>
          <w:p w14:paraId="2EA1E53A">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12</w:t>
            </w:r>
          </w:p>
        </w:tc>
        <w:tc>
          <w:tcPr>
            <w:tcW w:w="4610" w:type="dxa"/>
            <w:gridSpan w:val="2"/>
            <w:tcBorders>
              <w:top w:val="single" w:color="auto" w:sz="8" w:space="0"/>
              <w:left w:val="nil"/>
              <w:bottom w:val="single" w:color="auto" w:sz="8" w:space="0"/>
              <w:right w:val="single" w:color="auto" w:sz="8" w:space="0"/>
            </w:tcBorders>
            <w:shd w:val="clear" w:color="auto" w:fill="auto"/>
            <w:noWrap w:val="0"/>
            <w:vAlign w:val="center"/>
          </w:tcPr>
          <w:p w14:paraId="29BD35F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合计</w:t>
            </w:r>
          </w:p>
        </w:tc>
        <w:tc>
          <w:tcPr>
            <w:tcW w:w="757" w:type="dxa"/>
            <w:tcBorders>
              <w:top w:val="single" w:color="auto" w:sz="8" w:space="0"/>
              <w:left w:val="nil"/>
              <w:bottom w:val="single" w:color="auto" w:sz="8" w:space="0"/>
              <w:right w:val="single" w:color="auto" w:sz="8" w:space="0"/>
            </w:tcBorders>
            <w:shd w:val="clear" w:color="auto" w:fill="auto"/>
            <w:noWrap w:val="0"/>
            <w:vAlign w:val="center"/>
          </w:tcPr>
          <w:p w14:paraId="7F366E0D">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个</w:t>
            </w:r>
          </w:p>
        </w:tc>
        <w:tc>
          <w:tcPr>
            <w:tcW w:w="1559" w:type="dxa"/>
            <w:tcBorders>
              <w:top w:val="single" w:color="auto" w:sz="8" w:space="0"/>
              <w:left w:val="nil"/>
              <w:bottom w:val="single" w:color="auto" w:sz="8" w:space="0"/>
              <w:right w:val="single" w:color="auto" w:sz="8" w:space="0"/>
            </w:tcBorders>
            <w:shd w:val="clear" w:color="auto" w:fill="auto"/>
            <w:noWrap w:val="0"/>
            <w:vAlign w:val="center"/>
          </w:tcPr>
          <w:p w14:paraId="143E11D1">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97</w:t>
            </w:r>
          </w:p>
        </w:tc>
        <w:tc>
          <w:tcPr>
            <w:tcW w:w="1347" w:type="dxa"/>
            <w:tcBorders>
              <w:top w:val="single" w:color="auto" w:sz="8" w:space="0"/>
              <w:left w:val="nil"/>
              <w:bottom w:val="single" w:color="auto" w:sz="8" w:space="0"/>
              <w:right w:val="single" w:color="auto" w:sz="8" w:space="0"/>
            </w:tcBorders>
            <w:shd w:val="clear" w:color="auto" w:fill="auto"/>
            <w:noWrap w:val="0"/>
            <w:vAlign w:val="bottom"/>
          </w:tcPr>
          <w:p w14:paraId="632166CC">
            <w:pPr>
              <w:widowControl/>
              <w:jc w:val="center"/>
              <w:rPr>
                <w:rFonts w:hint="eastAsia" w:ascii="等线" w:hAnsi="等线" w:eastAsia="等线" w:cs="宋体"/>
                <w:color w:val="000000"/>
                <w:kern w:val="0"/>
                <w:sz w:val="22"/>
                <w:szCs w:val="22"/>
              </w:rPr>
            </w:pPr>
          </w:p>
        </w:tc>
      </w:tr>
    </w:tbl>
    <w:p w14:paraId="4DEA181A">
      <w:pPr>
        <w:pStyle w:val="2"/>
      </w:pPr>
    </w:p>
    <w:p w14:paraId="050696EC">
      <w:pPr>
        <w:rPr>
          <w:rFonts w:hint="eastAsia" w:ascii="宋体" w:hAnsi="宋体"/>
          <w:bCs/>
          <w:szCs w:val="21"/>
        </w:rPr>
      </w:pPr>
      <w:r>
        <w:rPr>
          <w:rFonts w:hint="eastAsia" w:ascii="宋体" w:hAnsi="宋体"/>
          <w:bCs/>
          <w:szCs w:val="21"/>
        </w:rPr>
        <w:t>说明：1、收货地在山西大同。</w:t>
      </w:r>
    </w:p>
    <w:p w14:paraId="11D32F01">
      <w:pPr>
        <w:numPr>
          <w:ilvl w:val="0"/>
          <w:numId w:val="30"/>
        </w:numPr>
        <w:ind w:firstLine="630" w:firstLineChars="300"/>
        <w:rPr>
          <w:rFonts w:hint="eastAsia" w:ascii="宋体" w:hAnsi="宋体"/>
          <w:bCs/>
          <w:szCs w:val="21"/>
        </w:rPr>
      </w:pPr>
      <w:r>
        <w:rPr>
          <w:rFonts w:hint="eastAsia" w:ascii="宋体" w:hAnsi="宋体"/>
          <w:bCs/>
          <w:szCs w:val="21"/>
        </w:rPr>
        <w:t>表中数据仅作参考，以实际购买数量为准。</w:t>
      </w:r>
    </w:p>
    <w:p w14:paraId="278576CD">
      <w:pPr>
        <w:numPr>
          <w:ilvl w:val="0"/>
          <w:numId w:val="30"/>
        </w:numPr>
        <w:ind w:firstLine="630" w:firstLineChars="300"/>
        <w:rPr>
          <w:rFonts w:hint="eastAsia" w:ascii="宋体" w:hAnsi="宋体"/>
          <w:bCs/>
          <w:szCs w:val="21"/>
        </w:rPr>
      </w:pPr>
      <w:r>
        <w:rPr>
          <w:rFonts w:hint="eastAsia" w:ascii="宋体" w:hAnsi="宋体"/>
          <w:bCs/>
          <w:szCs w:val="21"/>
        </w:rPr>
        <w:t>此批专用物流车采购，按需求方要货计划执行。</w:t>
      </w:r>
    </w:p>
    <w:p w14:paraId="5FE237D4">
      <w:pPr>
        <w:numPr>
          <w:ilvl w:val="0"/>
          <w:numId w:val="29"/>
        </w:numPr>
        <w:rPr>
          <w:rFonts w:hint="eastAsia" w:ascii="黑体" w:hAnsi="黑体" w:eastAsia="黑体"/>
          <w:b/>
          <w:bCs/>
          <w:sz w:val="28"/>
          <w:szCs w:val="28"/>
        </w:rPr>
      </w:pPr>
      <w:r>
        <w:rPr>
          <w:rFonts w:hint="eastAsia" w:ascii="黑体" w:hAnsi="黑体" w:eastAsia="黑体"/>
          <w:b/>
          <w:bCs/>
          <w:sz w:val="28"/>
          <w:szCs w:val="28"/>
        </w:rPr>
        <w:t>项目“货物”详细要求及主要技术参数</w:t>
      </w:r>
    </w:p>
    <w:p w14:paraId="6D40CA4F">
      <w:pPr>
        <w:ind w:firstLine="560" w:firstLineChars="200"/>
        <w:rPr>
          <w:rFonts w:hint="eastAsia" w:ascii="黑体" w:hAnsi="黑体" w:eastAsia="黑体"/>
          <w:sz w:val="28"/>
          <w:szCs w:val="28"/>
        </w:rPr>
      </w:pPr>
      <w:r>
        <w:rPr>
          <w:rFonts w:hint="eastAsia" w:ascii="黑体" w:hAnsi="黑体" w:eastAsia="黑体"/>
          <w:sz w:val="28"/>
          <w:szCs w:val="28"/>
        </w:rPr>
        <w:t>以下为本项目初步技术方案，主要配合总成装配部线边存放及流转使用，需要时可到现场实地考察。</w:t>
      </w:r>
    </w:p>
    <w:p w14:paraId="6A9B2460">
      <w:pPr>
        <w:ind w:firstLine="420" w:firstLineChars="200"/>
        <w:jc w:val="center"/>
      </w:pPr>
      <w:r>
        <w:drawing>
          <wp:inline distT="0" distB="0" distL="114300" distR="114300">
            <wp:extent cx="5412105" cy="4345305"/>
            <wp:effectExtent l="0" t="0" r="10795"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5412105" cy="4345305"/>
                    </a:xfrm>
                    <a:prstGeom prst="rect">
                      <a:avLst/>
                    </a:prstGeom>
                    <a:noFill/>
                    <a:ln>
                      <a:noFill/>
                    </a:ln>
                  </pic:spPr>
                </pic:pic>
              </a:graphicData>
            </a:graphic>
          </wp:inline>
        </w:drawing>
      </w:r>
    </w:p>
    <w:p w14:paraId="4E97432F">
      <w:pPr>
        <w:spacing w:line="480" w:lineRule="auto"/>
        <w:ind w:left="420" w:firstLine="420" w:firstLineChars="200"/>
        <w:rPr>
          <w:rFonts w:hint="eastAsia" w:ascii="黑体" w:hAnsi="黑体" w:eastAsia="黑体"/>
          <w:sz w:val="28"/>
          <w:szCs w:val="28"/>
        </w:rPr>
      </w:pPr>
      <w:r>
        <w:rPr>
          <w:rFonts w:hint="eastAsia"/>
        </w:rPr>
        <w:t>图示为</w:t>
      </w:r>
      <w:r>
        <w:rPr>
          <w:rFonts w:hint="eastAsia" w:ascii="宋体" w:hAnsi="宋体" w:cs="宋体"/>
          <w:color w:val="000000"/>
          <w:kern w:val="0"/>
          <w:sz w:val="22"/>
          <w:szCs w:val="22"/>
        </w:rPr>
        <w:t>流利货架车A型</w:t>
      </w:r>
      <w:r>
        <w:rPr>
          <w:rFonts w:hint="eastAsia"/>
        </w:rPr>
        <w:t>意图，放置物料盒。</w:t>
      </w:r>
    </w:p>
    <w:p w14:paraId="21AE256F">
      <w:pPr>
        <w:numPr>
          <w:ilvl w:val="0"/>
          <w:numId w:val="31"/>
        </w:numPr>
        <w:spacing w:line="480" w:lineRule="auto"/>
        <w:ind w:firstLine="420" w:firstLineChars="200"/>
        <w:rPr>
          <w:rFonts w:hint="eastAsia"/>
        </w:rPr>
      </w:pPr>
      <w:r>
        <w:rPr>
          <w:rFonts w:hint="eastAsia"/>
        </w:rPr>
        <w:t>规格：</w:t>
      </w:r>
      <w:r>
        <w:t>700*1000*1500</w:t>
      </w:r>
      <w:r>
        <w:rPr>
          <w:rFonts w:hint="eastAsia"/>
        </w:rPr>
        <w:t>；</w:t>
      </w:r>
    </w:p>
    <w:p w14:paraId="0568C9E0">
      <w:pPr>
        <w:numPr>
          <w:ilvl w:val="0"/>
          <w:numId w:val="31"/>
        </w:numPr>
        <w:spacing w:line="480" w:lineRule="auto"/>
        <w:ind w:firstLine="420" w:firstLineChars="200"/>
      </w:pPr>
      <w:r>
        <w:rPr>
          <w:rFonts w:hint="eastAsia"/>
        </w:rPr>
        <w:t>容量：12盒；</w:t>
      </w:r>
    </w:p>
    <w:p w14:paraId="59FD7ABC">
      <w:pPr>
        <w:numPr>
          <w:ilvl w:val="0"/>
          <w:numId w:val="31"/>
        </w:numPr>
        <w:spacing w:line="480" w:lineRule="auto"/>
        <w:ind w:firstLine="420" w:firstLineChars="200"/>
        <w:rPr>
          <w:rFonts w:hint="eastAsia"/>
        </w:rPr>
      </w:pPr>
      <w:r>
        <w:rPr>
          <w:rFonts w:hint="eastAsia"/>
        </w:rPr>
        <w:t>适用范围：料盒上线配送；</w:t>
      </w:r>
    </w:p>
    <w:p w14:paraId="7DF9DB66">
      <w:pPr>
        <w:numPr>
          <w:ilvl w:val="0"/>
          <w:numId w:val="31"/>
        </w:numPr>
        <w:spacing w:line="480" w:lineRule="auto"/>
        <w:ind w:firstLine="420" w:firstLineChars="200"/>
        <w:rPr>
          <w:rFonts w:hint="eastAsia"/>
        </w:rPr>
      </w:pPr>
      <w:r>
        <w:rPr>
          <w:rFonts w:hint="eastAsia"/>
        </w:rPr>
        <w:t>结构：材质Q235，框架选用40×40×3mm方管，铝合金流利条，防护及支撑材质：聚氨酯；</w:t>
      </w:r>
    </w:p>
    <w:p w14:paraId="264BB49F">
      <w:pPr>
        <w:numPr>
          <w:ilvl w:val="0"/>
          <w:numId w:val="31"/>
        </w:numPr>
        <w:spacing w:line="480" w:lineRule="auto"/>
        <w:ind w:firstLine="420" w:firstLineChars="200"/>
        <w:rPr>
          <w:rFonts w:hint="eastAsia"/>
        </w:rPr>
      </w:pPr>
      <w:r>
        <w:rPr>
          <w:rFonts w:hint="eastAsia"/>
        </w:rPr>
        <w:t>载重：器具载重1t，要求单个脚轮承重350kg；</w:t>
      </w:r>
    </w:p>
    <w:p w14:paraId="008B9F2D">
      <w:pPr>
        <w:numPr>
          <w:ilvl w:val="0"/>
          <w:numId w:val="31"/>
        </w:numPr>
        <w:spacing w:line="480" w:lineRule="auto"/>
        <w:ind w:firstLine="420" w:firstLineChars="200"/>
        <w:rPr>
          <w:rFonts w:hint="eastAsia"/>
        </w:rPr>
      </w:pPr>
      <w:r>
        <w:rPr>
          <w:rFonts w:hint="eastAsia"/>
          <w:szCs w:val="21"/>
        </w:rPr>
        <w:t>喷涂要求：漆面工艺三选一。</w:t>
      </w:r>
      <w:r>
        <w:rPr>
          <w:rFonts w:hint="eastAsia" w:ascii="宋体" w:hAnsi="宋体" w:cs="宋体"/>
          <w:color w:val="000000"/>
          <w:kern w:val="0"/>
          <w:szCs w:val="21"/>
          <w:lang w:bidi="ar"/>
        </w:rPr>
        <w:t>喷（浸）涂：底漆≥30μm，面漆≥20μm，总厚度≥50μm；</w:t>
      </w:r>
    </w:p>
    <w:p w14:paraId="25F7FE52">
      <w:pPr>
        <w:spacing w:line="480" w:lineRule="auto"/>
        <w:ind w:left="420"/>
        <w:rPr>
          <w:rFonts w:hint="eastAsia"/>
        </w:rPr>
      </w:pPr>
      <w:r>
        <w:rPr>
          <w:rFonts w:hint="eastAsia" w:ascii="宋体" w:hAnsi="宋体" w:cs="宋体"/>
          <w:color w:val="000000"/>
          <w:kern w:val="0"/>
          <w:szCs w:val="21"/>
          <w:lang w:bidi="ar"/>
        </w:rPr>
        <w:t>底面合一电泳漆≥30μm；电泳底漆+粉末涂层：电泳底漆≥30μm，粉末涂层≥60μm。漆膜附着力测试参照 GB/T 9286 中的测试方法执行划格法，要求测试等级达到≤1级；</w:t>
      </w:r>
    </w:p>
    <w:p w14:paraId="4EC09BB9">
      <w:pPr>
        <w:pStyle w:val="2"/>
        <w:spacing w:line="480" w:lineRule="auto"/>
        <w:rPr>
          <w:rFonts w:hint="eastAsia"/>
          <w:lang w:val="en-US" w:bidi="ar"/>
        </w:rPr>
      </w:pPr>
      <w:r>
        <w:rPr>
          <w:rFonts w:hint="eastAsia"/>
          <w:lang w:bidi="ar"/>
        </w:rPr>
        <w:tab/>
      </w:r>
      <w:r>
        <w:rPr>
          <w:rFonts w:hint="eastAsia"/>
          <w:lang w:bidi="ar"/>
        </w:rPr>
        <w:t>（</w:t>
      </w:r>
      <w:r>
        <w:rPr>
          <w:rFonts w:hint="eastAsia"/>
          <w:lang w:eastAsia="zh-CN" w:bidi="ar"/>
        </w:rPr>
        <w:t>6</w:t>
      </w:r>
      <w:r>
        <w:rPr>
          <w:rFonts w:hint="eastAsia"/>
          <w:lang w:bidi="ar"/>
        </w:rPr>
        <w:t>）</w:t>
      </w:r>
      <w:r>
        <w:rPr>
          <w:rFonts w:hint="eastAsia"/>
        </w:rPr>
        <w:t>颜色：RAL7035浅灰色</w:t>
      </w:r>
      <w:r>
        <w:rPr>
          <w:rFonts w:hint="eastAsia"/>
          <w:lang w:eastAsia="zh-CN"/>
        </w:rPr>
        <w:t>；</w:t>
      </w:r>
      <w:r>
        <w:rPr>
          <w:rFonts w:hint="eastAsia"/>
          <w:lang w:val="en-US" w:eastAsia="zh-CN"/>
        </w:rPr>
        <w:t>流利条保持原色，无需喷涂处理</w:t>
      </w:r>
      <w:r>
        <w:rPr>
          <w:rFonts w:hint="eastAsia"/>
        </w:rPr>
        <w:t>。</w:t>
      </w:r>
    </w:p>
    <w:p w14:paraId="37F26814">
      <w:pPr>
        <w:pStyle w:val="2"/>
        <w:jc w:val="center"/>
        <w:rPr>
          <w:rFonts w:hint="eastAsia"/>
        </w:rPr>
      </w:pPr>
      <w:r>
        <w:rPr>
          <w:rFonts w:hint="eastAsia"/>
          <w:bdr w:val="single" w:color="4F81BD" w:sz="8" w:space="0"/>
        </w:rPr>
        <w:drawing>
          <wp:inline distT="0" distB="0" distL="114300" distR="114300">
            <wp:extent cx="5756275" cy="4739005"/>
            <wp:effectExtent l="0" t="0" r="952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756275" cy="4739005"/>
                    </a:xfrm>
                    <a:prstGeom prst="rect">
                      <a:avLst/>
                    </a:prstGeom>
                    <a:noFill/>
                    <a:ln>
                      <a:noFill/>
                    </a:ln>
                  </pic:spPr>
                </pic:pic>
              </a:graphicData>
            </a:graphic>
          </wp:inline>
        </w:drawing>
      </w:r>
    </w:p>
    <w:p w14:paraId="6DF15F12">
      <w:pPr>
        <w:spacing w:line="480" w:lineRule="auto"/>
        <w:ind w:left="420" w:firstLine="420" w:firstLineChars="200"/>
        <w:rPr>
          <w:rFonts w:hint="eastAsia" w:ascii="黑体" w:hAnsi="黑体" w:eastAsia="黑体"/>
          <w:sz w:val="28"/>
          <w:szCs w:val="28"/>
        </w:rPr>
      </w:pPr>
      <w:r>
        <w:rPr>
          <w:rFonts w:hint="eastAsia"/>
        </w:rPr>
        <w:t>图示为</w:t>
      </w:r>
      <w:r>
        <w:rPr>
          <w:rFonts w:hint="eastAsia" w:ascii="宋体" w:hAnsi="宋体" w:cs="宋体"/>
          <w:color w:val="000000"/>
          <w:kern w:val="0"/>
          <w:sz w:val="22"/>
          <w:szCs w:val="22"/>
        </w:rPr>
        <w:t>流利货架车B型</w:t>
      </w:r>
      <w:r>
        <w:rPr>
          <w:rFonts w:hint="eastAsia"/>
        </w:rPr>
        <w:t>意图，放置物料盒。</w:t>
      </w:r>
    </w:p>
    <w:p w14:paraId="25541CC5">
      <w:pPr>
        <w:numPr>
          <w:ilvl w:val="0"/>
          <w:numId w:val="32"/>
        </w:numPr>
        <w:spacing w:line="480" w:lineRule="auto"/>
        <w:ind w:firstLine="420"/>
        <w:rPr>
          <w:rFonts w:hint="eastAsia"/>
        </w:rPr>
      </w:pPr>
      <w:r>
        <w:rPr>
          <w:rFonts w:hint="eastAsia"/>
        </w:rPr>
        <w:t>规格：1010</w:t>
      </w:r>
      <w:r>
        <w:t>*1000*1500</w:t>
      </w:r>
      <w:r>
        <w:rPr>
          <w:rFonts w:hint="eastAsia"/>
        </w:rPr>
        <w:t>；</w:t>
      </w:r>
    </w:p>
    <w:p w14:paraId="3FB2CE71">
      <w:pPr>
        <w:numPr>
          <w:ilvl w:val="0"/>
          <w:numId w:val="32"/>
        </w:numPr>
        <w:spacing w:line="480" w:lineRule="auto"/>
        <w:ind w:firstLine="420"/>
      </w:pPr>
      <w:r>
        <w:rPr>
          <w:rFonts w:hint="eastAsia"/>
        </w:rPr>
        <w:t>容量：18盒；</w:t>
      </w:r>
    </w:p>
    <w:p w14:paraId="4F5B19D9">
      <w:pPr>
        <w:numPr>
          <w:ilvl w:val="0"/>
          <w:numId w:val="32"/>
        </w:numPr>
        <w:spacing w:line="480" w:lineRule="auto"/>
        <w:ind w:firstLine="420" w:firstLineChars="200"/>
        <w:rPr>
          <w:rFonts w:hint="eastAsia"/>
        </w:rPr>
      </w:pPr>
      <w:r>
        <w:rPr>
          <w:rFonts w:hint="eastAsia"/>
        </w:rPr>
        <w:t>适用范围：料盒上线配送；</w:t>
      </w:r>
    </w:p>
    <w:p w14:paraId="4BF2895E">
      <w:pPr>
        <w:numPr>
          <w:ilvl w:val="0"/>
          <w:numId w:val="32"/>
        </w:numPr>
        <w:spacing w:line="480" w:lineRule="auto"/>
        <w:ind w:firstLine="420" w:firstLineChars="200"/>
        <w:rPr>
          <w:rFonts w:hint="eastAsia"/>
        </w:rPr>
      </w:pPr>
      <w:r>
        <w:rPr>
          <w:rFonts w:hint="eastAsia"/>
        </w:rPr>
        <w:t>结构：材质Q235，框架选用40×40×3mm方管，铝合金流利条，防护及支撑材质：聚氨酯；</w:t>
      </w:r>
    </w:p>
    <w:p w14:paraId="0F530674">
      <w:pPr>
        <w:numPr>
          <w:ilvl w:val="0"/>
          <w:numId w:val="32"/>
        </w:numPr>
        <w:spacing w:line="480" w:lineRule="auto"/>
        <w:ind w:firstLine="420" w:firstLineChars="200"/>
        <w:rPr>
          <w:rFonts w:hint="eastAsia"/>
        </w:rPr>
      </w:pPr>
      <w:r>
        <w:rPr>
          <w:rFonts w:hint="eastAsia"/>
        </w:rPr>
        <w:t>载重：器具载重1t，要求单个脚轮承重350kg；</w:t>
      </w:r>
    </w:p>
    <w:p w14:paraId="61E078AC">
      <w:pPr>
        <w:numPr>
          <w:ilvl w:val="0"/>
          <w:numId w:val="32"/>
        </w:numPr>
        <w:spacing w:line="480" w:lineRule="auto"/>
        <w:ind w:firstLine="420" w:firstLineChars="200"/>
        <w:rPr>
          <w:rFonts w:hint="eastAsia"/>
        </w:rPr>
      </w:pPr>
      <w:r>
        <w:rPr>
          <w:rFonts w:hint="eastAsia"/>
          <w:szCs w:val="21"/>
        </w:rPr>
        <w:t>喷涂要求：漆面工艺三选一。</w:t>
      </w:r>
      <w:r>
        <w:rPr>
          <w:rFonts w:hint="eastAsia" w:ascii="宋体" w:hAnsi="宋体" w:cs="宋体"/>
          <w:color w:val="000000"/>
          <w:kern w:val="0"/>
          <w:szCs w:val="21"/>
          <w:lang w:bidi="ar"/>
        </w:rPr>
        <w:t>喷（浸）涂：底漆≥30μm，面漆≥20μm，总厚度≥50μm；</w:t>
      </w:r>
    </w:p>
    <w:p w14:paraId="4E20EE14">
      <w:pPr>
        <w:spacing w:line="480" w:lineRule="auto"/>
        <w:ind w:left="420"/>
        <w:rPr>
          <w:rFonts w:hint="eastAsia"/>
        </w:rPr>
      </w:pPr>
      <w:r>
        <w:rPr>
          <w:rFonts w:hint="eastAsia" w:ascii="宋体" w:hAnsi="宋体" w:cs="宋体"/>
          <w:color w:val="000000"/>
          <w:kern w:val="0"/>
          <w:szCs w:val="21"/>
          <w:lang w:bidi="ar"/>
        </w:rPr>
        <w:t>底面合一电泳漆≥30μm；电泳底漆+粉末涂层：电泳底漆≥30μm，粉末涂层≥60μm。漆膜附着力测试参照 GB/T 9286 中的测试方法执行划格法，要求测试等级达到≤1级；</w:t>
      </w:r>
    </w:p>
    <w:p w14:paraId="6C37B8F6">
      <w:pPr>
        <w:pStyle w:val="2"/>
        <w:spacing w:line="480" w:lineRule="auto"/>
        <w:rPr>
          <w:rFonts w:hint="eastAsia"/>
          <w:lang w:val="en-US" w:bidi="ar"/>
        </w:rPr>
      </w:pPr>
      <w:r>
        <w:rPr>
          <w:rFonts w:hint="eastAsia"/>
          <w:lang w:bidi="ar"/>
        </w:rPr>
        <w:tab/>
      </w:r>
      <w:r>
        <w:rPr>
          <w:rFonts w:hint="eastAsia"/>
          <w:lang w:bidi="ar"/>
        </w:rPr>
        <w:t>（</w:t>
      </w:r>
      <w:r>
        <w:rPr>
          <w:rFonts w:hint="eastAsia"/>
          <w:lang w:eastAsia="zh-CN" w:bidi="ar"/>
        </w:rPr>
        <w:t>7</w:t>
      </w:r>
      <w:r>
        <w:rPr>
          <w:rFonts w:hint="eastAsia"/>
          <w:lang w:bidi="ar"/>
        </w:rPr>
        <w:t>）</w:t>
      </w:r>
      <w:r>
        <w:rPr>
          <w:rFonts w:hint="eastAsia"/>
        </w:rPr>
        <w:t>颜色：RAL7035浅灰色</w:t>
      </w:r>
      <w:r>
        <w:rPr>
          <w:rFonts w:hint="eastAsia"/>
          <w:lang w:eastAsia="zh-CN"/>
        </w:rPr>
        <w:t>；</w:t>
      </w:r>
      <w:r>
        <w:rPr>
          <w:rFonts w:hint="eastAsia"/>
          <w:lang w:val="en-US" w:eastAsia="zh-CN"/>
        </w:rPr>
        <w:t>流利条保持原色，无需喷涂处理</w:t>
      </w:r>
      <w:r>
        <w:rPr>
          <w:rFonts w:hint="eastAsia"/>
        </w:rPr>
        <w:t>。</w:t>
      </w:r>
    </w:p>
    <w:p w14:paraId="6703555F">
      <w:pPr>
        <w:pStyle w:val="2"/>
        <w:jc w:val="center"/>
        <w:rPr>
          <w:rFonts w:hint="eastAsia"/>
        </w:rPr>
      </w:pPr>
      <w:r>
        <w:rPr>
          <w:rFonts w:hint="eastAsia"/>
          <w:bdr w:val="single" w:color="4F81BD" w:sz="8" w:space="0"/>
        </w:rPr>
        <w:drawing>
          <wp:inline distT="0" distB="0" distL="114300" distR="114300">
            <wp:extent cx="5753100" cy="4101465"/>
            <wp:effectExtent l="0" t="0" r="0" b="6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5753100" cy="4101465"/>
                    </a:xfrm>
                    <a:prstGeom prst="rect">
                      <a:avLst/>
                    </a:prstGeom>
                    <a:noFill/>
                    <a:ln>
                      <a:noFill/>
                    </a:ln>
                  </pic:spPr>
                </pic:pic>
              </a:graphicData>
            </a:graphic>
          </wp:inline>
        </w:drawing>
      </w:r>
    </w:p>
    <w:p w14:paraId="61AFB95E">
      <w:pPr>
        <w:spacing w:line="480" w:lineRule="auto"/>
        <w:ind w:firstLine="420" w:firstLineChars="200"/>
        <w:rPr>
          <w:rFonts w:hint="eastAsia" w:ascii="黑体" w:hAnsi="黑体" w:eastAsia="黑体"/>
          <w:sz w:val="28"/>
          <w:szCs w:val="28"/>
        </w:rPr>
      </w:pPr>
      <w:r>
        <w:rPr>
          <w:rFonts w:hint="eastAsia"/>
        </w:rPr>
        <w:t>图示为</w:t>
      </w:r>
      <w:r>
        <w:rPr>
          <w:rFonts w:hint="eastAsia" w:ascii="宋体" w:hAnsi="宋体" w:cs="宋体"/>
          <w:color w:val="000000"/>
          <w:kern w:val="0"/>
          <w:sz w:val="22"/>
          <w:szCs w:val="22"/>
        </w:rPr>
        <w:t>流利货架车C型</w:t>
      </w:r>
      <w:r>
        <w:rPr>
          <w:rFonts w:hint="eastAsia"/>
        </w:rPr>
        <w:t>意图，放置物料盒。</w:t>
      </w:r>
    </w:p>
    <w:p w14:paraId="2BD3F1D9">
      <w:pPr>
        <w:numPr>
          <w:ilvl w:val="0"/>
          <w:numId w:val="33"/>
        </w:numPr>
        <w:spacing w:line="480" w:lineRule="auto"/>
        <w:ind w:firstLine="420"/>
        <w:rPr>
          <w:rFonts w:hint="eastAsia"/>
        </w:rPr>
      </w:pPr>
      <w:r>
        <w:rPr>
          <w:rFonts w:hint="eastAsia"/>
        </w:rPr>
        <w:t>规格：1320</w:t>
      </w:r>
      <w:r>
        <w:t>*1000*1500</w:t>
      </w:r>
      <w:r>
        <w:rPr>
          <w:rFonts w:hint="eastAsia"/>
        </w:rPr>
        <w:t>；</w:t>
      </w:r>
    </w:p>
    <w:p w14:paraId="1BB32FBB">
      <w:pPr>
        <w:numPr>
          <w:ilvl w:val="0"/>
          <w:numId w:val="33"/>
        </w:numPr>
        <w:spacing w:line="480" w:lineRule="auto"/>
        <w:ind w:firstLine="420"/>
      </w:pPr>
      <w:r>
        <w:rPr>
          <w:rFonts w:hint="eastAsia"/>
        </w:rPr>
        <w:t>容量：24盒；</w:t>
      </w:r>
    </w:p>
    <w:p w14:paraId="5E91C24E">
      <w:pPr>
        <w:numPr>
          <w:ilvl w:val="0"/>
          <w:numId w:val="33"/>
        </w:numPr>
        <w:spacing w:line="480" w:lineRule="auto"/>
        <w:ind w:firstLine="420" w:firstLineChars="200"/>
        <w:rPr>
          <w:rFonts w:hint="eastAsia"/>
        </w:rPr>
      </w:pPr>
      <w:r>
        <w:rPr>
          <w:rFonts w:hint="eastAsia"/>
        </w:rPr>
        <w:t>适用范围：料盒上线配送；</w:t>
      </w:r>
    </w:p>
    <w:p w14:paraId="729114F0">
      <w:pPr>
        <w:numPr>
          <w:ilvl w:val="0"/>
          <w:numId w:val="33"/>
        </w:numPr>
        <w:spacing w:line="480" w:lineRule="auto"/>
        <w:ind w:firstLine="420" w:firstLineChars="200"/>
        <w:rPr>
          <w:rFonts w:hint="eastAsia"/>
        </w:rPr>
      </w:pPr>
      <w:r>
        <w:rPr>
          <w:rFonts w:hint="eastAsia"/>
        </w:rPr>
        <w:t>结构：材质Q235，框架选用40×40×3mm方管，铝合金流利条，防护及支撑材质：聚氨酯；</w:t>
      </w:r>
    </w:p>
    <w:p w14:paraId="64CCD3C0">
      <w:pPr>
        <w:numPr>
          <w:ilvl w:val="0"/>
          <w:numId w:val="33"/>
        </w:numPr>
        <w:spacing w:line="480" w:lineRule="auto"/>
        <w:ind w:firstLine="420" w:firstLineChars="200"/>
        <w:rPr>
          <w:rFonts w:hint="eastAsia"/>
        </w:rPr>
      </w:pPr>
      <w:r>
        <w:rPr>
          <w:rFonts w:hint="eastAsia"/>
        </w:rPr>
        <w:t>载重：器具载重1t，要求单个脚轮承重350kg；</w:t>
      </w:r>
    </w:p>
    <w:p w14:paraId="017D5074">
      <w:pPr>
        <w:numPr>
          <w:ilvl w:val="0"/>
          <w:numId w:val="33"/>
        </w:numPr>
        <w:spacing w:line="480" w:lineRule="auto"/>
        <w:ind w:firstLine="420" w:firstLineChars="200"/>
        <w:rPr>
          <w:rFonts w:hint="eastAsia"/>
        </w:rPr>
      </w:pPr>
      <w:r>
        <w:rPr>
          <w:rFonts w:hint="eastAsia"/>
          <w:szCs w:val="21"/>
        </w:rPr>
        <w:t>喷涂要求：漆面工艺三选一。</w:t>
      </w:r>
      <w:r>
        <w:rPr>
          <w:rFonts w:hint="eastAsia" w:ascii="宋体" w:hAnsi="宋体" w:cs="宋体"/>
          <w:color w:val="000000"/>
          <w:kern w:val="0"/>
          <w:szCs w:val="21"/>
          <w:lang w:bidi="ar"/>
        </w:rPr>
        <w:t>喷（浸）涂：底漆≥30μm，面漆≥20μm，总厚度≥50μm；</w:t>
      </w:r>
    </w:p>
    <w:p w14:paraId="3152BF90">
      <w:pPr>
        <w:spacing w:line="480" w:lineRule="auto"/>
        <w:ind w:left="420"/>
        <w:rPr>
          <w:rFonts w:hint="eastAsia"/>
        </w:rPr>
      </w:pPr>
      <w:r>
        <w:rPr>
          <w:rFonts w:hint="eastAsia" w:ascii="宋体" w:hAnsi="宋体" w:cs="宋体"/>
          <w:color w:val="000000"/>
          <w:kern w:val="0"/>
          <w:szCs w:val="21"/>
          <w:lang w:bidi="ar"/>
        </w:rPr>
        <w:t>底面合一电泳漆≥30μm；电泳底漆+粉末涂层：电泳底漆≥30μm，粉末涂层≥60μm。漆膜附着力测试参照 GB/T 9286 中的测试方法执行划格法，要求测试等级达到≤1级；</w:t>
      </w:r>
    </w:p>
    <w:p w14:paraId="629F6012">
      <w:pPr>
        <w:pStyle w:val="2"/>
        <w:spacing w:line="480" w:lineRule="auto"/>
        <w:rPr>
          <w:rFonts w:hint="eastAsia"/>
          <w:lang w:val="en-US" w:bidi="ar"/>
        </w:rPr>
      </w:pPr>
      <w:r>
        <w:rPr>
          <w:rFonts w:hint="eastAsia"/>
          <w:lang w:bidi="ar"/>
        </w:rPr>
        <w:tab/>
      </w:r>
      <w:r>
        <w:rPr>
          <w:rFonts w:hint="eastAsia"/>
          <w:lang w:bidi="ar"/>
        </w:rPr>
        <w:t>（</w:t>
      </w:r>
      <w:r>
        <w:rPr>
          <w:rFonts w:hint="eastAsia"/>
          <w:lang w:eastAsia="zh-CN" w:bidi="ar"/>
        </w:rPr>
        <w:t>7</w:t>
      </w:r>
      <w:r>
        <w:rPr>
          <w:rFonts w:hint="eastAsia"/>
          <w:lang w:bidi="ar"/>
        </w:rPr>
        <w:t>）</w:t>
      </w:r>
      <w:r>
        <w:rPr>
          <w:rFonts w:hint="eastAsia"/>
        </w:rPr>
        <w:t>颜色：RAL7035浅灰色</w:t>
      </w:r>
      <w:r>
        <w:rPr>
          <w:rFonts w:hint="eastAsia"/>
          <w:lang w:eastAsia="zh-CN"/>
        </w:rPr>
        <w:t>；</w:t>
      </w:r>
      <w:r>
        <w:rPr>
          <w:rFonts w:hint="eastAsia"/>
          <w:lang w:val="en-US" w:eastAsia="zh-CN"/>
        </w:rPr>
        <w:t>流利条保持原色，无需喷涂处理</w:t>
      </w:r>
      <w:r>
        <w:rPr>
          <w:rFonts w:hint="eastAsia"/>
        </w:rPr>
        <w:t>。</w:t>
      </w:r>
    </w:p>
    <w:p w14:paraId="267F3DFB">
      <w:pPr>
        <w:pStyle w:val="2"/>
        <w:jc w:val="center"/>
        <w:rPr>
          <w:rFonts w:hint="eastAsia"/>
          <w:lang w:val="en-US"/>
        </w:rPr>
      </w:pPr>
      <w:r>
        <w:rPr>
          <w:rFonts w:hint="eastAsia"/>
          <w:bdr w:val="single" w:color="4F81BD" w:sz="8" w:space="0"/>
        </w:rPr>
        <w:drawing>
          <wp:inline distT="0" distB="0" distL="114300" distR="114300">
            <wp:extent cx="5756275" cy="2818130"/>
            <wp:effectExtent l="0" t="0" r="9525" b="12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a:stretch>
                      <a:fillRect/>
                    </a:stretch>
                  </pic:blipFill>
                  <pic:spPr>
                    <a:xfrm>
                      <a:off x="0" y="0"/>
                      <a:ext cx="5756275" cy="2818130"/>
                    </a:xfrm>
                    <a:prstGeom prst="rect">
                      <a:avLst/>
                    </a:prstGeom>
                    <a:noFill/>
                    <a:ln>
                      <a:noFill/>
                    </a:ln>
                  </pic:spPr>
                </pic:pic>
              </a:graphicData>
            </a:graphic>
          </wp:inline>
        </w:drawing>
      </w:r>
    </w:p>
    <w:p w14:paraId="1AF55456">
      <w:pPr>
        <w:spacing w:line="480" w:lineRule="auto"/>
        <w:ind w:firstLine="420" w:firstLineChars="200"/>
        <w:rPr>
          <w:rFonts w:hint="eastAsia" w:ascii="黑体" w:hAnsi="黑体" w:eastAsia="黑体"/>
          <w:sz w:val="28"/>
          <w:szCs w:val="28"/>
        </w:rPr>
      </w:pPr>
      <w:r>
        <w:rPr>
          <w:rFonts w:hint="eastAsia"/>
        </w:rPr>
        <w:t>图示为</w:t>
      </w:r>
      <w:r>
        <w:rPr>
          <w:rFonts w:hint="eastAsia" w:ascii="宋体" w:hAnsi="宋体" w:cs="宋体"/>
          <w:color w:val="000000"/>
          <w:kern w:val="0"/>
          <w:sz w:val="22"/>
          <w:szCs w:val="22"/>
        </w:rPr>
        <w:t>通用物流车（42型、54型、96型）</w:t>
      </w:r>
      <w:r>
        <w:rPr>
          <w:rFonts w:hint="eastAsia"/>
        </w:rPr>
        <w:t>意图，放置范围挡气缸、输出法兰、输出轴后端盖、惰轮、助力缸支架、软轴支架等零件。</w:t>
      </w:r>
    </w:p>
    <w:p w14:paraId="7DF2419B">
      <w:pPr>
        <w:numPr>
          <w:ilvl w:val="0"/>
          <w:numId w:val="34"/>
        </w:numPr>
        <w:spacing w:line="480" w:lineRule="auto"/>
        <w:ind w:firstLine="420"/>
        <w:rPr>
          <w:rFonts w:hint="eastAsia"/>
        </w:rPr>
      </w:pPr>
      <w:r>
        <w:rPr>
          <w:rFonts w:hint="eastAsia"/>
        </w:rPr>
        <w:t>规格：1400*800*1300；</w:t>
      </w:r>
    </w:p>
    <w:p w14:paraId="76625C5A">
      <w:pPr>
        <w:numPr>
          <w:ilvl w:val="0"/>
          <w:numId w:val="34"/>
        </w:numPr>
        <w:spacing w:line="480" w:lineRule="auto"/>
        <w:ind w:firstLine="420"/>
      </w:pPr>
      <w:r>
        <w:rPr>
          <w:rFonts w:hint="eastAsia"/>
        </w:rPr>
        <w:t>容量：42件、54件、96件；</w:t>
      </w:r>
    </w:p>
    <w:p w14:paraId="2E59683E">
      <w:pPr>
        <w:numPr>
          <w:ilvl w:val="0"/>
          <w:numId w:val="34"/>
        </w:numPr>
        <w:spacing w:line="480" w:lineRule="auto"/>
        <w:ind w:firstLine="420" w:firstLineChars="200"/>
        <w:rPr>
          <w:rFonts w:hint="eastAsia"/>
        </w:rPr>
      </w:pPr>
      <w:r>
        <w:rPr>
          <w:rFonts w:hint="eastAsia"/>
        </w:rPr>
        <w:t>适用范围：放置范围挡气缸、输出法兰、输出轴后端盖、惰轮、助力缸支架、软轴支架等零件配送上线；</w:t>
      </w:r>
    </w:p>
    <w:p w14:paraId="4CADF54B">
      <w:pPr>
        <w:numPr>
          <w:ilvl w:val="0"/>
          <w:numId w:val="34"/>
        </w:numPr>
        <w:spacing w:line="480" w:lineRule="auto"/>
        <w:ind w:firstLine="420" w:firstLineChars="200"/>
        <w:rPr>
          <w:rFonts w:hint="eastAsia"/>
        </w:rPr>
      </w:pPr>
      <w:r>
        <w:rPr>
          <w:rFonts w:hint="eastAsia"/>
        </w:rPr>
        <w:t>结构：材质Q235，框架选用40×40×3mm方管，防护及支撑材质：聚氨酯；</w:t>
      </w:r>
    </w:p>
    <w:p w14:paraId="0D7C3DC5">
      <w:pPr>
        <w:numPr>
          <w:ilvl w:val="0"/>
          <w:numId w:val="34"/>
        </w:numPr>
        <w:spacing w:line="480" w:lineRule="auto"/>
        <w:ind w:firstLine="420" w:firstLineChars="200"/>
        <w:rPr>
          <w:rFonts w:hint="eastAsia"/>
        </w:rPr>
      </w:pPr>
      <w:r>
        <w:rPr>
          <w:rFonts w:hint="eastAsia"/>
        </w:rPr>
        <w:t>载重：器具载重1t，要求单个脚轮承重350kg；</w:t>
      </w:r>
    </w:p>
    <w:p w14:paraId="5CFB3E84">
      <w:pPr>
        <w:numPr>
          <w:ilvl w:val="0"/>
          <w:numId w:val="34"/>
        </w:numPr>
        <w:spacing w:line="480" w:lineRule="auto"/>
        <w:ind w:firstLine="420" w:firstLineChars="200"/>
        <w:rPr>
          <w:rFonts w:hint="eastAsia"/>
        </w:rPr>
      </w:pPr>
      <w:r>
        <w:rPr>
          <w:rFonts w:hint="eastAsia"/>
          <w:szCs w:val="21"/>
        </w:rPr>
        <w:t>喷涂要求：漆面工艺三选一。</w:t>
      </w:r>
      <w:r>
        <w:rPr>
          <w:rFonts w:hint="eastAsia" w:ascii="宋体" w:hAnsi="宋体" w:cs="宋体"/>
          <w:color w:val="000000"/>
          <w:kern w:val="0"/>
          <w:szCs w:val="21"/>
          <w:lang w:bidi="ar"/>
        </w:rPr>
        <w:t>喷（浸）涂：底漆≥30μm，面漆≥20μm，总厚度≥50μm；</w:t>
      </w:r>
    </w:p>
    <w:p w14:paraId="444EA9BA">
      <w:pPr>
        <w:spacing w:line="480" w:lineRule="auto"/>
        <w:ind w:left="420"/>
        <w:rPr>
          <w:rFonts w:hint="eastAsia"/>
        </w:rPr>
      </w:pPr>
      <w:r>
        <w:rPr>
          <w:rFonts w:hint="eastAsia" w:ascii="宋体" w:hAnsi="宋体" w:cs="宋体"/>
          <w:color w:val="000000"/>
          <w:kern w:val="0"/>
          <w:szCs w:val="21"/>
          <w:lang w:bidi="ar"/>
        </w:rPr>
        <w:t>底面合一电泳漆≥30μm；电泳底漆+粉末涂层：电泳底漆≥30μm，粉末涂层≥60μm。漆膜附着力测试参照 GB/T 9286 中的测试方法执行划格法，要求测试等级达到≤1级；</w:t>
      </w:r>
    </w:p>
    <w:p w14:paraId="1B138DE7">
      <w:pPr>
        <w:pStyle w:val="2"/>
        <w:spacing w:line="480" w:lineRule="auto"/>
        <w:rPr>
          <w:rFonts w:hint="eastAsia"/>
          <w:lang w:val="en-US" w:bidi="ar"/>
        </w:rPr>
      </w:pPr>
      <w:r>
        <w:rPr>
          <w:rFonts w:hint="eastAsia"/>
          <w:lang w:bidi="ar"/>
        </w:rPr>
        <w:tab/>
      </w:r>
      <w:r>
        <w:rPr>
          <w:rFonts w:hint="eastAsia"/>
          <w:lang w:bidi="ar"/>
        </w:rPr>
        <w:t>（</w:t>
      </w:r>
      <w:r>
        <w:rPr>
          <w:rFonts w:hint="eastAsia"/>
          <w:lang w:eastAsia="zh-CN" w:bidi="ar"/>
        </w:rPr>
        <w:t>7</w:t>
      </w:r>
      <w:r>
        <w:rPr>
          <w:rFonts w:hint="eastAsia"/>
          <w:lang w:bidi="ar"/>
        </w:rPr>
        <w:t>）</w:t>
      </w:r>
      <w:r>
        <w:rPr>
          <w:rFonts w:hint="eastAsia"/>
        </w:rPr>
        <w:t>颜色：RAL7035浅灰色。</w:t>
      </w:r>
    </w:p>
    <w:p w14:paraId="6F2A8A5C">
      <w:pPr>
        <w:pStyle w:val="2"/>
        <w:rPr>
          <w:rFonts w:hint="eastAsia"/>
          <w:lang w:val="en-US"/>
        </w:rPr>
      </w:pPr>
    </w:p>
    <w:p w14:paraId="355A49E0">
      <w:pPr>
        <w:pStyle w:val="2"/>
        <w:jc w:val="center"/>
        <w:rPr>
          <w:rFonts w:hint="eastAsia"/>
        </w:rPr>
      </w:pPr>
      <w:r>
        <w:rPr>
          <w:rFonts w:hint="eastAsia"/>
          <w:bdr w:val="single" w:color="4F81BD" w:sz="8" w:space="0"/>
        </w:rPr>
        <w:drawing>
          <wp:inline distT="0" distB="0" distL="114300" distR="114300">
            <wp:extent cx="5757545" cy="2889885"/>
            <wp:effectExtent l="0" t="0" r="8255" b="571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7"/>
                    <a:stretch>
                      <a:fillRect/>
                    </a:stretch>
                  </pic:blipFill>
                  <pic:spPr>
                    <a:xfrm>
                      <a:off x="0" y="0"/>
                      <a:ext cx="5757545" cy="2889885"/>
                    </a:xfrm>
                    <a:prstGeom prst="rect">
                      <a:avLst/>
                    </a:prstGeom>
                    <a:noFill/>
                    <a:ln>
                      <a:noFill/>
                    </a:ln>
                  </pic:spPr>
                </pic:pic>
              </a:graphicData>
            </a:graphic>
          </wp:inline>
        </w:drawing>
      </w:r>
    </w:p>
    <w:p w14:paraId="12C1CBE9">
      <w:pPr>
        <w:spacing w:line="480" w:lineRule="auto"/>
        <w:ind w:firstLine="420" w:firstLineChars="200"/>
        <w:rPr>
          <w:rFonts w:hint="eastAsia" w:ascii="黑体" w:hAnsi="黑体" w:eastAsia="黑体"/>
          <w:sz w:val="28"/>
          <w:szCs w:val="28"/>
        </w:rPr>
      </w:pPr>
      <w:r>
        <w:rPr>
          <w:rFonts w:hint="eastAsia"/>
        </w:rPr>
        <w:t>图示为</w:t>
      </w:r>
      <w:r>
        <w:rPr>
          <w:rFonts w:hint="eastAsia" w:ascii="宋体" w:hAnsi="宋体" w:cs="宋体"/>
          <w:color w:val="000000"/>
          <w:kern w:val="0"/>
          <w:sz w:val="22"/>
          <w:szCs w:val="22"/>
        </w:rPr>
        <w:t>副轴焊接物流车</w:t>
      </w:r>
      <w:r>
        <w:rPr>
          <w:rFonts w:hint="eastAsia"/>
        </w:rPr>
        <w:t>意图，放置副箱副轴焊接总成零件。</w:t>
      </w:r>
    </w:p>
    <w:p w14:paraId="345A7BC3">
      <w:pPr>
        <w:numPr>
          <w:ilvl w:val="0"/>
          <w:numId w:val="35"/>
        </w:numPr>
        <w:spacing w:line="480" w:lineRule="auto"/>
        <w:ind w:firstLine="420"/>
        <w:rPr>
          <w:rFonts w:hint="eastAsia"/>
        </w:rPr>
      </w:pPr>
      <w:r>
        <w:rPr>
          <w:rFonts w:hint="eastAsia"/>
        </w:rPr>
        <w:t>规格：1400*800*1300；</w:t>
      </w:r>
    </w:p>
    <w:p w14:paraId="41F33375">
      <w:pPr>
        <w:numPr>
          <w:ilvl w:val="0"/>
          <w:numId w:val="35"/>
        </w:numPr>
        <w:spacing w:line="480" w:lineRule="auto"/>
        <w:ind w:firstLine="420"/>
      </w:pPr>
      <w:r>
        <w:rPr>
          <w:rFonts w:hint="eastAsia"/>
        </w:rPr>
        <w:t>容量：80件；</w:t>
      </w:r>
    </w:p>
    <w:p w14:paraId="3C0F228F">
      <w:pPr>
        <w:numPr>
          <w:ilvl w:val="0"/>
          <w:numId w:val="35"/>
        </w:numPr>
        <w:spacing w:line="480" w:lineRule="auto"/>
        <w:ind w:firstLine="420" w:firstLineChars="200"/>
        <w:rPr>
          <w:rFonts w:hint="eastAsia"/>
        </w:rPr>
      </w:pPr>
      <w:r>
        <w:rPr>
          <w:rFonts w:hint="eastAsia"/>
        </w:rPr>
        <w:t>适用范围：放置副箱副轴焊接总成零件配送上线；</w:t>
      </w:r>
    </w:p>
    <w:p w14:paraId="50E18AC5">
      <w:pPr>
        <w:numPr>
          <w:ilvl w:val="0"/>
          <w:numId w:val="35"/>
        </w:numPr>
        <w:spacing w:line="480" w:lineRule="auto"/>
        <w:ind w:firstLine="420" w:firstLineChars="200"/>
        <w:rPr>
          <w:rFonts w:hint="eastAsia"/>
        </w:rPr>
      </w:pPr>
      <w:r>
        <w:rPr>
          <w:rFonts w:hint="eastAsia"/>
        </w:rPr>
        <w:t>结构：材质Q235，框架选用40×40×3mm方管，防护及支撑材质：聚氨酯；</w:t>
      </w:r>
    </w:p>
    <w:p w14:paraId="1BF387B1">
      <w:pPr>
        <w:numPr>
          <w:ilvl w:val="0"/>
          <w:numId w:val="35"/>
        </w:numPr>
        <w:spacing w:line="480" w:lineRule="auto"/>
        <w:ind w:firstLine="420" w:firstLineChars="200"/>
        <w:rPr>
          <w:rFonts w:hint="eastAsia"/>
        </w:rPr>
      </w:pPr>
      <w:r>
        <w:rPr>
          <w:rFonts w:hint="eastAsia"/>
        </w:rPr>
        <w:t>载重：器具载重1t，要求单个脚轮承重350kg；</w:t>
      </w:r>
    </w:p>
    <w:p w14:paraId="6AFC52E7">
      <w:pPr>
        <w:numPr>
          <w:ilvl w:val="0"/>
          <w:numId w:val="35"/>
        </w:numPr>
        <w:spacing w:line="480" w:lineRule="auto"/>
        <w:ind w:firstLine="420" w:firstLineChars="200"/>
        <w:rPr>
          <w:rFonts w:hint="eastAsia"/>
        </w:rPr>
      </w:pPr>
      <w:r>
        <w:rPr>
          <w:rFonts w:hint="eastAsia"/>
          <w:szCs w:val="21"/>
        </w:rPr>
        <w:t>喷涂要求：漆面工艺三选一。</w:t>
      </w:r>
      <w:r>
        <w:rPr>
          <w:rFonts w:hint="eastAsia" w:ascii="宋体" w:hAnsi="宋体" w:cs="宋体"/>
          <w:color w:val="000000"/>
          <w:kern w:val="0"/>
          <w:szCs w:val="21"/>
          <w:lang w:bidi="ar"/>
        </w:rPr>
        <w:t>喷（浸）涂：底漆≥30μm，面漆≥20μm，总厚度≥50μm；</w:t>
      </w:r>
    </w:p>
    <w:p w14:paraId="47124224">
      <w:pPr>
        <w:spacing w:line="480" w:lineRule="auto"/>
        <w:ind w:left="420"/>
        <w:rPr>
          <w:rFonts w:hint="eastAsia"/>
        </w:rPr>
      </w:pPr>
      <w:r>
        <w:rPr>
          <w:rFonts w:hint="eastAsia" w:ascii="宋体" w:hAnsi="宋体" w:cs="宋体"/>
          <w:color w:val="000000"/>
          <w:kern w:val="0"/>
          <w:szCs w:val="21"/>
          <w:lang w:bidi="ar"/>
        </w:rPr>
        <w:t>底面合一电泳漆≥30μm；电泳底漆+粉末涂层：电泳底漆≥30μm，粉末涂层≥60μm。漆膜附着力测试参照 GB/T 9286 中的测试方法执行划格法，要求测试等级达到≤1级；</w:t>
      </w:r>
    </w:p>
    <w:p w14:paraId="6F944078">
      <w:pPr>
        <w:pStyle w:val="2"/>
        <w:spacing w:line="480" w:lineRule="auto"/>
        <w:rPr>
          <w:rFonts w:hint="eastAsia"/>
          <w:lang w:val="en-US" w:bidi="ar"/>
        </w:rPr>
      </w:pPr>
      <w:r>
        <w:rPr>
          <w:rFonts w:hint="eastAsia"/>
          <w:lang w:bidi="ar"/>
        </w:rPr>
        <w:tab/>
      </w:r>
      <w:r>
        <w:rPr>
          <w:rFonts w:hint="eastAsia"/>
          <w:lang w:bidi="ar"/>
        </w:rPr>
        <w:t>（</w:t>
      </w:r>
      <w:r>
        <w:rPr>
          <w:rFonts w:hint="eastAsia"/>
          <w:lang w:eastAsia="zh-CN" w:bidi="ar"/>
        </w:rPr>
        <w:t>7</w:t>
      </w:r>
      <w:r>
        <w:rPr>
          <w:rFonts w:hint="eastAsia"/>
          <w:lang w:bidi="ar"/>
        </w:rPr>
        <w:t>）</w:t>
      </w:r>
      <w:r>
        <w:rPr>
          <w:rFonts w:hint="eastAsia"/>
        </w:rPr>
        <w:t>颜色：RAL7035浅灰色。</w:t>
      </w:r>
    </w:p>
    <w:p w14:paraId="5D9A6C45">
      <w:pPr>
        <w:pStyle w:val="2"/>
        <w:jc w:val="center"/>
        <w:rPr>
          <w:rFonts w:hint="eastAsia"/>
        </w:rPr>
      </w:pPr>
      <w:r>
        <w:drawing>
          <wp:inline distT="0" distB="0" distL="114300" distR="114300">
            <wp:extent cx="3689350" cy="3266440"/>
            <wp:effectExtent l="0" t="0" r="6350" b="1016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8"/>
                    <a:srcRect l="4152" t="6308" r="3461" b="5937"/>
                    <a:stretch>
                      <a:fillRect/>
                    </a:stretch>
                  </pic:blipFill>
                  <pic:spPr>
                    <a:xfrm>
                      <a:off x="0" y="0"/>
                      <a:ext cx="3689350" cy="3266440"/>
                    </a:xfrm>
                    <a:prstGeom prst="rect">
                      <a:avLst/>
                    </a:prstGeom>
                    <a:noFill/>
                    <a:ln>
                      <a:noFill/>
                    </a:ln>
                  </pic:spPr>
                </pic:pic>
              </a:graphicData>
            </a:graphic>
          </wp:inline>
        </w:drawing>
      </w:r>
    </w:p>
    <w:p w14:paraId="5BD71836">
      <w:pPr>
        <w:spacing w:line="480" w:lineRule="auto"/>
        <w:ind w:firstLine="420" w:firstLineChars="200"/>
        <w:rPr>
          <w:rFonts w:hint="eastAsia" w:ascii="黑体" w:hAnsi="黑体" w:eastAsia="黑体"/>
          <w:sz w:val="28"/>
          <w:szCs w:val="28"/>
        </w:rPr>
      </w:pPr>
      <w:r>
        <w:rPr>
          <w:rFonts w:hint="eastAsia"/>
        </w:rPr>
        <w:t>图示为</w:t>
      </w:r>
      <w:r>
        <w:rPr>
          <w:rFonts w:hint="eastAsia" w:ascii="宋体" w:hAnsi="宋体" w:cs="宋体"/>
          <w:color w:val="000000"/>
          <w:kern w:val="0"/>
          <w:sz w:val="22"/>
          <w:szCs w:val="22"/>
        </w:rPr>
        <w:t>后壳物流车</w:t>
      </w:r>
      <w:r>
        <w:rPr>
          <w:rFonts w:hint="eastAsia"/>
        </w:rPr>
        <w:t>意图，放置变速箱后壳（铁、铝），具体尺寸依据完成样件的测试评审后进行绘制。</w:t>
      </w:r>
    </w:p>
    <w:p w14:paraId="6BA3341B">
      <w:pPr>
        <w:numPr>
          <w:ilvl w:val="0"/>
          <w:numId w:val="36"/>
        </w:numPr>
        <w:spacing w:line="480" w:lineRule="auto"/>
        <w:ind w:firstLine="420"/>
        <w:rPr>
          <w:rFonts w:hint="eastAsia"/>
        </w:rPr>
      </w:pPr>
      <w:r>
        <w:rPr>
          <w:rFonts w:hint="eastAsia"/>
        </w:rPr>
        <w:t>规格：</w:t>
      </w:r>
      <w:r>
        <w:t>1480*1480*1060</w:t>
      </w:r>
      <w:r>
        <w:rPr>
          <w:rFonts w:hint="eastAsia"/>
        </w:rPr>
        <w:t>；</w:t>
      </w:r>
    </w:p>
    <w:p w14:paraId="705509AF">
      <w:pPr>
        <w:numPr>
          <w:ilvl w:val="0"/>
          <w:numId w:val="36"/>
        </w:numPr>
        <w:spacing w:line="480" w:lineRule="auto"/>
        <w:ind w:firstLine="420"/>
      </w:pPr>
      <w:r>
        <w:rPr>
          <w:rFonts w:hint="eastAsia"/>
        </w:rPr>
        <w:t>容量：16件；</w:t>
      </w:r>
    </w:p>
    <w:p w14:paraId="23150236">
      <w:pPr>
        <w:numPr>
          <w:ilvl w:val="0"/>
          <w:numId w:val="36"/>
        </w:numPr>
        <w:spacing w:line="480" w:lineRule="auto"/>
        <w:ind w:firstLine="420" w:firstLineChars="200"/>
        <w:rPr>
          <w:rFonts w:hint="eastAsia"/>
        </w:rPr>
      </w:pPr>
      <w:r>
        <w:rPr>
          <w:rFonts w:hint="eastAsia"/>
        </w:rPr>
        <w:t>适用范围：变速箱后壳配送上线；</w:t>
      </w:r>
    </w:p>
    <w:p w14:paraId="7DE3DD3F">
      <w:pPr>
        <w:numPr>
          <w:ilvl w:val="0"/>
          <w:numId w:val="36"/>
        </w:numPr>
        <w:spacing w:line="480" w:lineRule="auto"/>
        <w:ind w:firstLine="420" w:firstLineChars="200"/>
        <w:rPr>
          <w:rFonts w:hint="eastAsia"/>
        </w:rPr>
      </w:pPr>
      <w:r>
        <w:rPr>
          <w:rFonts w:hint="eastAsia"/>
        </w:rPr>
        <w:t>结构：材质Q235，框架选用40×40×3mm方管，辊筒尺寸：50*350，防护及支撑材质：聚氨酯；</w:t>
      </w:r>
    </w:p>
    <w:p w14:paraId="7547FAFD">
      <w:pPr>
        <w:numPr>
          <w:ilvl w:val="0"/>
          <w:numId w:val="36"/>
        </w:numPr>
        <w:spacing w:line="480" w:lineRule="auto"/>
        <w:ind w:firstLine="420" w:firstLineChars="200"/>
        <w:rPr>
          <w:rFonts w:hint="eastAsia"/>
        </w:rPr>
      </w:pPr>
      <w:r>
        <w:rPr>
          <w:rFonts w:hint="eastAsia"/>
        </w:rPr>
        <w:t>载重：器具载重1t，要求单个脚轮承重350kg；</w:t>
      </w:r>
    </w:p>
    <w:p w14:paraId="29E9C455">
      <w:pPr>
        <w:numPr>
          <w:ilvl w:val="0"/>
          <w:numId w:val="36"/>
        </w:numPr>
        <w:spacing w:line="480" w:lineRule="auto"/>
        <w:ind w:firstLine="420" w:firstLineChars="200"/>
        <w:rPr>
          <w:rFonts w:hint="eastAsia"/>
        </w:rPr>
      </w:pPr>
      <w:r>
        <w:rPr>
          <w:rFonts w:hint="eastAsia"/>
          <w:szCs w:val="21"/>
        </w:rPr>
        <w:t>喷涂要求：漆面工艺三选一。</w:t>
      </w:r>
      <w:r>
        <w:rPr>
          <w:rFonts w:hint="eastAsia" w:ascii="宋体" w:hAnsi="宋体" w:cs="宋体"/>
          <w:color w:val="000000"/>
          <w:kern w:val="0"/>
          <w:szCs w:val="21"/>
          <w:lang w:bidi="ar"/>
        </w:rPr>
        <w:t>喷（浸）涂：底漆≥30μm，面漆≥20μm，总厚度≥50μm；</w:t>
      </w:r>
    </w:p>
    <w:p w14:paraId="4ADF1C6C">
      <w:pPr>
        <w:spacing w:line="480" w:lineRule="auto"/>
        <w:ind w:left="420"/>
        <w:rPr>
          <w:rFonts w:hint="eastAsia"/>
        </w:rPr>
      </w:pPr>
      <w:r>
        <w:rPr>
          <w:rFonts w:hint="eastAsia" w:ascii="宋体" w:hAnsi="宋体" w:cs="宋体"/>
          <w:color w:val="000000"/>
          <w:kern w:val="0"/>
          <w:szCs w:val="21"/>
          <w:lang w:bidi="ar"/>
        </w:rPr>
        <w:t>底面合一电泳漆≥30μm；电泳底漆+粉末涂层：电泳底漆≥30μm，粉末涂层≥60μm。漆膜附着力测试参照 GB/T 9286 中的测试方法执行划格法，要求测试等级达到≤1级；</w:t>
      </w:r>
    </w:p>
    <w:p w14:paraId="3AB44F4A">
      <w:pPr>
        <w:pStyle w:val="2"/>
        <w:spacing w:line="480" w:lineRule="auto"/>
        <w:rPr>
          <w:rFonts w:hint="eastAsia"/>
          <w:lang w:val="en-US" w:bidi="ar"/>
        </w:rPr>
      </w:pPr>
      <w:r>
        <w:rPr>
          <w:rFonts w:hint="eastAsia"/>
          <w:lang w:bidi="ar"/>
        </w:rPr>
        <w:tab/>
      </w:r>
      <w:r>
        <w:rPr>
          <w:rFonts w:hint="eastAsia"/>
          <w:lang w:bidi="ar"/>
        </w:rPr>
        <w:t>（</w:t>
      </w:r>
      <w:r>
        <w:rPr>
          <w:rFonts w:hint="eastAsia"/>
          <w:lang w:eastAsia="zh-CN" w:bidi="ar"/>
        </w:rPr>
        <w:t>7</w:t>
      </w:r>
      <w:r>
        <w:rPr>
          <w:rFonts w:hint="eastAsia"/>
          <w:lang w:bidi="ar"/>
        </w:rPr>
        <w:t>）</w:t>
      </w:r>
      <w:r>
        <w:rPr>
          <w:rFonts w:hint="eastAsia"/>
        </w:rPr>
        <w:t>颜色：RAL7035浅灰色。</w:t>
      </w:r>
    </w:p>
    <w:p w14:paraId="40F795A4">
      <w:pPr>
        <w:pStyle w:val="2"/>
        <w:jc w:val="center"/>
        <w:rPr>
          <w:rFonts w:hint="eastAsia"/>
          <w:lang w:val="en-US"/>
        </w:rPr>
      </w:pPr>
    </w:p>
    <w:p w14:paraId="67316017">
      <w:pPr>
        <w:pStyle w:val="2"/>
        <w:jc w:val="center"/>
        <w:rPr>
          <w:rFonts w:hint="eastAsia"/>
        </w:rPr>
      </w:pPr>
      <w:r>
        <w:drawing>
          <wp:inline distT="0" distB="0" distL="114300" distR="114300">
            <wp:extent cx="4251960" cy="3647440"/>
            <wp:effectExtent l="0" t="0" r="2540" b="1016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9"/>
                    <a:stretch>
                      <a:fillRect/>
                    </a:stretch>
                  </pic:blipFill>
                  <pic:spPr>
                    <a:xfrm>
                      <a:off x="0" y="0"/>
                      <a:ext cx="4251960" cy="3647440"/>
                    </a:xfrm>
                    <a:prstGeom prst="rect">
                      <a:avLst/>
                    </a:prstGeom>
                    <a:noFill/>
                    <a:ln>
                      <a:noFill/>
                    </a:ln>
                  </pic:spPr>
                </pic:pic>
              </a:graphicData>
            </a:graphic>
          </wp:inline>
        </w:drawing>
      </w:r>
    </w:p>
    <w:p w14:paraId="6655111C">
      <w:pPr>
        <w:spacing w:line="480" w:lineRule="auto"/>
        <w:ind w:firstLine="420" w:firstLineChars="200"/>
        <w:rPr>
          <w:rFonts w:hint="eastAsia" w:ascii="黑体" w:hAnsi="黑体" w:eastAsia="黑体"/>
          <w:sz w:val="28"/>
          <w:szCs w:val="28"/>
        </w:rPr>
      </w:pPr>
      <w:r>
        <w:rPr>
          <w:rFonts w:hint="eastAsia"/>
        </w:rPr>
        <w:t>图示为</w:t>
      </w:r>
      <w:r>
        <w:rPr>
          <w:rFonts w:hint="eastAsia" w:ascii="宋体" w:hAnsi="宋体" w:cs="宋体"/>
          <w:color w:val="000000"/>
          <w:kern w:val="0"/>
          <w:sz w:val="22"/>
          <w:szCs w:val="22"/>
        </w:rPr>
        <w:t>内齿圈/内齿圈支架物流车</w:t>
      </w:r>
      <w:r>
        <w:rPr>
          <w:rFonts w:hint="eastAsia"/>
        </w:rPr>
        <w:t>意图，放置</w:t>
      </w:r>
      <w:r>
        <w:rPr>
          <w:rFonts w:hint="eastAsia" w:ascii="宋体" w:hAnsi="宋体" w:cs="宋体"/>
          <w:color w:val="000000"/>
          <w:kern w:val="0"/>
          <w:sz w:val="22"/>
          <w:szCs w:val="22"/>
        </w:rPr>
        <w:t>内齿圈/内齿圈支架零件</w:t>
      </w:r>
      <w:r>
        <w:rPr>
          <w:rFonts w:hint="eastAsia"/>
        </w:rPr>
        <w:t>，具体尺寸依据完成样件的测试评审后进行绘制。</w:t>
      </w:r>
    </w:p>
    <w:p w14:paraId="4348F136">
      <w:pPr>
        <w:numPr>
          <w:ilvl w:val="0"/>
          <w:numId w:val="37"/>
        </w:numPr>
        <w:spacing w:line="480" w:lineRule="auto"/>
        <w:ind w:firstLine="420"/>
        <w:rPr>
          <w:rFonts w:hint="eastAsia"/>
        </w:rPr>
      </w:pPr>
      <w:r>
        <w:rPr>
          <w:rFonts w:hint="eastAsia"/>
        </w:rPr>
        <w:t>规格：</w:t>
      </w:r>
      <w:r>
        <w:t>1480*980*1060</w:t>
      </w:r>
      <w:r>
        <w:rPr>
          <w:rFonts w:hint="eastAsia"/>
        </w:rPr>
        <w:t>；</w:t>
      </w:r>
    </w:p>
    <w:p w14:paraId="500D09D7">
      <w:pPr>
        <w:numPr>
          <w:ilvl w:val="0"/>
          <w:numId w:val="37"/>
        </w:numPr>
        <w:spacing w:line="480" w:lineRule="auto"/>
        <w:ind w:firstLine="420"/>
      </w:pPr>
      <w:r>
        <w:rPr>
          <w:rFonts w:hint="eastAsia"/>
        </w:rPr>
        <w:t>容量：4组16盒；</w:t>
      </w:r>
    </w:p>
    <w:p w14:paraId="4B8A2DBC">
      <w:pPr>
        <w:numPr>
          <w:ilvl w:val="0"/>
          <w:numId w:val="37"/>
        </w:numPr>
        <w:spacing w:line="480" w:lineRule="auto"/>
        <w:ind w:firstLine="420" w:firstLineChars="200"/>
        <w:rPr>
          <w:rFonts w:hint="eastAsia"/>
        </w:rPr>
      </w:pPr>
      <w:r>
        <w:rPr>
          <w:rFonts w:hint="eastAsia"/>
        </w:rPr>
        <w:t>适用范围：</w:t>
      </w:r>
      <w:r>
        <w:rPr>
          <w:rFonts w:hint="eastAsia" w:ascii="宋体" w:hAnsi="宋体" w:cs="宋体"/>
          <w:color w:val="000000"/>
          <w:kern w:val="0"/>
          <w:sz w:val="22"/>
          <w:szCs w:val="22"/>
        </w:rPr>
        <w:t>内齿圈/内齿圈支架</w:t>
      </w:r>
      <w:r>
        <w:rPr>
          <w:rFonts w:hint="eastAsia"/>
        </w:rPr>
        <w:t>配送上线；</w:t>
      </w:r>
    </w:p>
    <w:p w14:paraId="183DB701">
      <w:pPr>
        <w:numPr>
          <w:ilvl w:val="0"/>
          <w:numId w:val="37"/>
        </w:numPr>
        <w:spacing w:line="480" w:lineRule="auto"/>
        <w:ind w:firstLine="420" w:firstLineChars="200"/>
        <w:rPr>
          <w:rFonts w:hint="eastAsia"/>
        </w:rPr>
      </w:pPr>
      <w:r>
        <w:rPr>
          <w:rFonts w:hint="eastAsia"/>
        </w:rPr>
        <w:t>结构：材质Q235，框架选用40×40×3mm方管，铝合金流利条，防护及支撑材质：聚氨酯；</w:t>
      </w:r>
    </w:p>
    <w:p w14:paraId="1539EA4D">
      <w:pPr>
        <w:numPr>
          <w:ilvl w:val="0"/>
          <w:numId w:val="37"/>
        </w:numPr>
        <w:spacing w:line="480" w:lineRule="auto"/>
        <w:ind w:firstLine="420" w:firstLineChars="200"/>
        <w:rPr>
          <w:rFonts w:hint="eastAsia"/>
        </w:rPr>
      </w:pPr>
      <w:r>
        <w:rPr>
          <w:rFonts w:hint="eastAsia"/>
        </w:rPr>
        <w:t>载重：器具载重1t，要求单个脚轮承重350kg；</w:t>
      </w:r>
    </w:p>
    <w:p w14:paraId="614AE2B7">
      <w:pPr>
        <w:numPr>
          <w:ilvl w:val="0"/>
          <w:numId w:val="37"/>
        </w:numPr>
        <w:spacing w:line="480" w:lineRule="auto"/>
        <w:ind w:firstLine="420" w:firstLineChars="200"/>
        <w:rPr>
          <w:rFonts w:hint="eastAsia"/>
        </w:rPr>
      </w:pPr>
      <w:r>
        <w:rPr>
          <w:rFonts w:hint="eastAsia"/>
          <w:szCs w:val="21"/>
        </w:rPr>
        <w:t>喷涂要求：漆面工艺三选一。</w:t>
      </w:r>
      <w:r>
        <w:rPr>
          <w:rFonts w:hint="eastAsia" w:ascii="宋体" w:hAnsi="宋体" w:cs="宋体"/>
          <w:color w:val="000000"/>
          <w:kern w:val="0"/>
          <w:szCs w:val="21"/>
          <w:lang w:bidi="ar"/>
        </w:rPr>
        <w:t>喷（浸）涂：底漆≥30μm，面漆≥20μm，总厚度≥50μm；</w:t>
      </w:r>
    </w:p>
    <w:p w14:paraId="3D58B368">
      <w:pPr>
        <w:spacing w:line="480" w:lineRule="auto"/>
        <w:ind w:left="420"/>
        <w:rPr>
          <w:rFonts w:hint="eastAsia"/>
        </w:rPr>
      </w:pPr>
      <w:r>
        <w:rPr>
          <w:rFonts w:hint="eastAsia" w:ascii="宋体" w:hAnsi="宋体" w:cs="宋体"/>
          <w:color w:val="000000"/>
          <w:kern w:val="0"/>
          <w:szCs w:val="21"/>
          <w:lang w:bidi="ar"/>
        </w:rPr>
        <w:t>底面合一电泳漆≥30μm；电泳底漆+粉末涂层：电泳底漆≥30μm，粉末涂层≥60μm。漆膜附着力测试参照 GB/T 9286 中的测试方法执行划格法，要求测试等级达到≤1级；</w:t>
      </w:r>
    </w:p>
    <w:p w14:paraId="42A08F39">
      <w:pPr>
        <w:pStyle w:val="2"/>
        <w:spacing w:line="480" w:lineRule="auto"/>
        <w:rPr>
          <w:rFonts w:hint="eastAsia"/>
          <w:lang w:val="en-US" w:bidi="ar"/>
        </w:rPr>
      </w:pPr>
      <w:r>
        <w:rPr>
          <w:rFonts w:hint="eastAsia"/>
          <w:lang w:bidi="ar"/>
        </w:rPr>
        <w:tab/>
      </w:r>
      <w:r>
        <w:rPr>
          <w:rFonts w:hint="eastAsia"/>
          <w:lang w:bidi="ar"/>
        </w:rPr>
        <w:t>（</w:t>
      </w:r>
      <w:r>
        <w:rPr>
          <w:rFonts w:hint="eastAsia"/>
          <w:lang w:eastAsia="zh-CN" w:bidi="ar"/>
        </w:rPr>
        <w:t>7</w:t>
      </w:r>
      <w:r>
        <w:rPr>
          <w:rFonts w:hint="eastAsia"/>
          <w:lang w:bidi="ar"/>
        </w:rPr>
        <w:t>）</w:t>
      </w:r>
      <w:r>
        <w:rPr>
          <w:rFonts w:hint="eastAsia"/>
        </w:rPr>
        <w:t>颜色：RAL7035浅灰色；</w:t>
      </w:r>
      <w:r>
        <w:rPr>
          <w:rFonts w:hint="eastAsia"/>
          <w:lang w:val="en-US" w:eastAsia="zh-CN"/>
        </w:rPr>
        <w:t>流利条保持原色，无需喷涂处理</w:t>
      </w:r>
      <w:r>
        <w:rPr>
          <w:rFonts w:hint="eastAsia"/>
        </w:rPr>
        <w:t>。。</w:t>
      </w:r>
    </w:p>
    <w:p w14:paraId="407BB5B4">
      <w:pPr>
        <w:pStyle w:val="2"/>
        <w:jc w:val="center"/>
        <w:rPr>
          <w:rFonts w:hint="eastAsia"/>
          <w:lang w:val="en-US"/>
        </w:rPr>
      </w:pPr>
      <w:r>
        <w:drawing>
          <wp:inline distT="0" distB="0" distL="114300" distR="114300">
            <wp:extent cx="4267200" cy="41141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4267200" cy="4114165"/>
                    </a:xfrm>
                    <a:prstGeom prst="rect">
                      <a:avLst/>
                    </a:prstGeom>
                    <a:noFill/>
                    <a:ln>
                      <a:noFill/>
                    </a:ln>
                  </pic:spPr>
                </pic:pic>
              </a:graphicData>
            </a:graphic>
          </wp:inline>
        </w:drawing>
      </w:r>
    </w:p>
    <w:p w14:paraId="690E380A">
      <w:pPr>
        <w:spacing w:line="480" w:lineRule="auto"/>
        <w:ind w:firstLine="420" w:firstLineChars="200"/>
        <w:rPr>
          <w:rFonts w:hint="eastAsia" w:ascii="黑体" w:hAnsi="黑体" w:eastAsia="黑体"/>
          <w:sz w:val="28"/>
          <w:szCs w:val="28"/>
        </w:rPr>
      </w:pPr>
      <w:r>
        <w:rPr>
          <w:rFonts w:hint="eastAsia"/>
        </w:rPr>
        <w:t>图示为</w:t>
      </w:r>
      <w:r>
        <w:rPr>
          <w:rFonts w:hint="eastAsia" w:ascii="宋体" w:hAnsi="宋体" w:cs="宋体"/>
          <w:color w:val="000000"/>
          <w:kern w:val="0"/>
          <w:sz w:val="22"/>
          <w:szCs w:val="22"/>
        </w:rPr>
        <w:t>行星轮/行星轴物流车</w:t>
      </w:r>
      <w:r>
        <w:rPr>
          <w:rFonts w:hint="eastAsia"/>
        </w:rPr>
        <w:t>意图，</w:t>
      </w:r>
      <w:r>
        <w:rPr>
          <w:rFonts w:hint="eastAsia" w:ascii="宋体" w:hAnsi="宋体" w:cs="宋体"/>
          <w:color w:val="000000"/>
          <w:kern w:val="0"/>
          <w:sz w:val="22"/>
          <w:szCs w:val="22"/>
        </w:rPr>
        <w:t>行星轮/行星轴零件</w:t>
      </w:r>
      <w:r>
        <w:rPr>
          <w:rFonts w:hint="eastAsia"/>
        </w:rPr>
        <w:t>，具体尺寸依据完成样件的测试评审后进行绘制。</w:t>
      </w:r>
    </w:p>
    <w:p w14:paraId="3F792093">
      <w:pPr>
        <w:numPr>
          <w:ilvl w:val="0"/>
          <w:numId w:val="38"/>
        </w:numPr>
        <w:spacing w:line="480" w:lineRule="auto"/>
        <w:ind w:firstLine="420"/>
        <w:rPr>
          <w:rFonts w:hint="eastAsia"/>
        </w:rPr>
      </w:pPr>
      <w:r>
        <w:rPr>
          <w:rFonts w:hint="eastAsia"/>
        </w:rPr>
        <w:t>规格：</w:t>
      </w:r>
      <w:r>
        <w:t>980</w:t>
      </w:r>
      <w:r>
        <w:rPr>
          <w:rFonts w:hint="eastAsia"/>
        </w:rPr>
        <w:t>*</w:t>
      </w:r>
      <w:r>
        <w:t>1480*1060</w:t>
      </w:r>
      <w:r>
        <w:rPr>
          <w:rFonts w:hint="eastAsia"/>
        </w:rPr>
        <w:t>；</w:t>
      </w:r>
    </w:p>
    <w:p w14:paraId="1E9F88E5">
      <w:pPr>
        <w:numPr>
          <w:ilvl w:val="0"/>
          <w:numId w:val="38"/>
        </w:numPr>
        <w:spacing w:line="480" w:lineRule="auto"/>
        <w:ind w:firstLine="420"/>
      </w:pPr>
      <w:r>
        <w:rPr>
          <w:rFonts w:hint="eastAsia"/>
        </w:rPr>
        <w:t>容量：4组16盒；</w:t>
      </w:r>
    </w:p>
    <w:p w14:paraId="1F489B9A">
      <w:pPr>
        <w:numPr>
          <w:ilvl w:val="0"/>
          <w:numId w:val="38"/>
        </w:numPr>
        <w:spacing w:line="480" w:lineRule="auto"/>
        <w:ind w:firstLine="420" w:firstLineChars="200"/>
        <w:rPr>
          <w:rFonts w:hint="eastAsia"/>
        </w:rPr>
      </w:pPr>
      <w:r>
        <w:rPr>
          <w:rFonts w:hint="eastAsia"/>
        </w:rPr>
        <w:t>适用范围：</w:t>
      </w:r>
      <w:r>
        <w:rPr>
          <w:rFonts w:hint="eastAsia" w:ascii="宋体" w:hAnsi="宋体" w:cs="宋体"/>
          <w:color w:val="000000"/>
          <w:kern w:val="0"/>
          <w:sz w:val="22"/>
          <w:szCs w:val="22"/>
        </w:rPr>
        <w:t>行星轮/行星轴</w:t>
      </w:r>
      <w:r>
        <w:rPr>
          <w:rFonts w:hint="eastAsia"/>
        </w:rPr>
        <w:t>配送上线；</w:t>
      </w:r>
    </w:p>
    <w:p w14:paraId="4999C593">
      <w:pPr>
        <w:numPr>
          <w:ilvl w:val="0"/>
          <w:numId w:val="38"/>
        </w:numPr>
        <w:spacing w:line="480" w:lineRule="auto"/>
        <w:ind w:firstLine="420" w:firstLineChars="200"/>
        <w:rPr>
          <w:rFonts w:hint="eastAsia"/>
        </w:rPr>
      </w:pPr>
      <w:r>
        <w:rPr>
          <w:rFonts w:hint="eastAsia"/>
        </w:rPr>
        <w:t>结构：材质Q235，框架选用40×40×3mm方管，铝合金流利条，防护及支撑材质：聚氨酯；</w:t>
      </w:r>
    </w:p>
    <w:p w14:paraId="5C5FF808">
      <w:pPr>
        <w:numPr>
          <w:ilvl w:val="0"/>
          <w:numId w:val="38"/>
        </w:numPr>
        <w:spacing w:line="480" w:lineRule="auto"/>
        <w:ind w:firstLine="420" w:firstLineChars="200"/>
        <w:rPr>
          <w:rFonts w:hint="eastAsia"/>
        </w:rPr>
      </w:pPr>
      <w:r>
        <w:rPr>
          <w:rFonts w:hint="eastAsia"/>
        </w:rPr>
        <w:t>载重：器具载重1t，要求单个脚轮承重350kg；</w:t>
      </w:r>
    </w:p>
    <w:p w14:paraId="6794CB67">
      <w:pPr>
        <w:numPr>
          <w:ilvl w:val="0"/>
          <w:numId w:val="38"/>
        </w:numPr>
        <w:spacing w:line="480" w:lineRule="auto"/>
        <w:ind w:firstLine="420" w:firstLineChars="200"/>
        <w:rPr>
          <w:rFonts w:hint="eastAsia"/>
        </w:rPr>
      </w:pPr>
      <w:r>
        <w:rPr>
          <w:rFonts w:hint="eastAsia"/>
          <w:szCs w:val="21"/>
        </w:rPr>
        <w:t>喷涂要求：漆面工艺三选一。</w:t>
      </w:r>
      <w:r>
        <w:rPr>
          <w:rFonts w:hint="eastAsia" w:ascii="宋体" w:hAnsi="宋体" w:cs="宋体"/>
          <w:color w:val="000000"/>
          <w:kern w:val="0"/>
          <w:szCs w:val="21"/>
          <w:lang w:bidi="ar"/>
        </w:rPr>
        <w:t>喷（浸）涂：底漆≥30μm，面漆≥20μm，总厚度≥50μm；</w:t>
      </w:r>
    </w:p>
    <w:p w14:paraId="3FC469FB">
      <w:pPr>
        <w:spacing w:line="480" w:lineRule="auto"/>
        <w:ind w:left="420"/>
        <w:rPr>
          <w:rFonts w:hint="eastAsia"/>
        </w:rPr>
      </w:pPr>
      <w:r>
        <w:rPr>
          <w:rFonts w:hint="eastAsia" w:ascii="宋体" w:hAnsi="宋体" w:cs="宋体"/>
          <w:color w:val="000000"/>
          <w:kern w:val="0"/>
          <w:szCs w:val="21"/>
          <w:lang w:bidi="ar"/>
        </w:rPr>
        <w:t>底面合一电泳漆≥30μm；电泳底漆+粉末涂层：电泳底漆≥30μm，粉末涂层≥60μm。漆膜附着力测试参照 GB/T 9286 中的测试方法执行划格法，要求测试等级达到≤1级；</w:t>
      </w:r>
    </w:p>
    <w:p w14:paraId="005E78DD">
      <w:pPr>
        <w:pStyle w:val="2"/>
        <w:jc w:val="left"/>
        <w:rPr>
          <w:rFonts w:hint="eastAsia"/>
        </w:rPr>
      </w:pPr>
      <w:r>
        <w:rPr>
          <w:rFonts w:hint="eastAsia"/>
          <w:lang w:bidi="ar"/>
        </w:rPr>
        <w:tab/>
      </w:r>
      <w:r>
        <w:rPr>
          <w:rFonts w:hint="eastAsia"/>
          <w:lang w:bidi="ar"/>
        </w:rPr>
        <w:t>（</w:t>
      </w:r>
      <w:r>
        <w:rPr>
          <w:rFonts w:hint="eastAsia"/>
          <w:lang w:eastAsia="zh-CN" w:bidi="ar"/>
        </w:rPr>
        <w:t>7</w:t>
      </w:r>
      <w:r>
        <w:rPr>
          <w:rFonts w:hint="eastAsia"/>
          <w:lang w:bidi="ar"/>
        </w:rPr>
        <w:t>）</w:t>
      </w:r>
      <w:r>
        <w:rPr>
          <w:rFonts w:hint="eastAsia"/>
        </w:rPr>
        <w:t>颜色：RAL7035浅灰色，</w:t>
      </w:r>
      <w:r>
        <w:rPr>
          <w:rFonts w:hint="eastAsia"/>
          <w:lang w:val="en-US" w:eastAsia="zh-CN"/>
        </w:rPr>
        <w:t>流利条保持原色，无需喷涂处理</w:t>
      </w:r>
      <w:r>
        <w:rPr>
          <w:rFonts w:hint="eastAsia"/>
        </w:rPr>
        <w:t>。。</w:t>
      </w:r>
    </w:p>
    <w:p w14:paraId="6F2C58FB">
      <w:pPr>
        <w:pStyle w:val="2"/>
        <w:jc w:val="center"/>
        <w:rPr>
          <w:rFonts w:hint="eastAsia"/>
        </w:rPr>
      </w:pPr>
    </w:p>
    <w:p w14:paraId="60B527C7">
      <w:pPr>
        <w:pStyle w:val="2"/>
        <w:jc w:val="center"/>
        <w:rPr>
          <w:rFonts w:hint="eastAsia"/>
        </w:rPr>
      </w:pPr>
      <w:r>
        <w:drawing>
          <wp:inline distT="0" distB="0" distL="114300" distR="114300">
            <wp:extent cx="4229100" cy="373189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4229100" cy="3731895"/>
                    </a:xfrm>
                    <a:prstGeom prst="rect">
                      <a:avLst/>
                    </a:prstGeom>
                    <a:noFill/>
                    <a:ln>
                      <a:noFill/>
                    </a:ln>
                  </pic:spPr>
                </pic:pic>
              </a:graphicData>
            </a:graphic>
          </wp:inline>
        </w:drawing>
      </w:r>
    </w:p>
    <w:p w14:paraId="50ACFF41">
      <w:pPr>
        <w:spacing w:line="480" w:lineRule="auto"/>
        <w:ind w:firstLine="420" w:firstLineChars="200"/>
        <w:rPr>
          <w:rFonts w:hint="eastAsia" w:ascii="黑体" w:hAnsi="黑体" w:eastAsia="黑体"/>
          <w:sz w:val="28"/>
          <w:szCs w:val="28"/>
        </w:rPr>
      </w:pPr>
      <w:r>
        <w:rPr>
          <w:rFonts w:hint="eastAsia"/>
        </w:rPr>
        <w:t>图示为</w:t>
      </w:r>
      <w:r>
        <w:rPr>
          <w:rFonts w:hint="eastAsia" w:ascii="宋体" w:hAnsi="宋体" w:cs="宋体"/>
          <w:color w:val="000000"/>
          <w:kern w:val="0"/>
          <w:sz w:val="22"/>
          <w:szCs w:val="22"/>
        </w:rPr>
        <w:t>X-Y执行机构物流车</w:t>
      </w:r>
      <w:r>
        <w:rPr>
          <w:rFonts w:hint="eastAsia"/>
        </w:rPr>
        <w:t>意图，</w:t>
      </w:r>
      <w:r>
        <w:rPr>
          <w:rFonts w:hint="eastAsia" w:ascii="宋体" w:hAnsi="宋体" w:cs="宋体"/>
          <w:color w:val="000000"/>
          <w:kern w:val="0"/>
          <w:sz w:val="22"/>
          <w:szCs w:val="22"/>
        </w:rPr>
        <w:t>X-Y执行机构零件</w:t>
      </w:r>
      <w:r>
        <w:rPr>
          <w:rFonts w:hint="eastAsia"/>
        </w:rPr>
        <w:t>，具体尺寸依据完成样件的测试评审后进行绘制。</w:t>
      </w:r>
    </w:p>
    <w:p w14:paraId="396B6D38">
      <w:pPr>
        <w:numPr>
          <w:ilvl w:val="0"/>
          <w:numId w:val="39"/>
        </w:numPr>
        <w:spacing w:line="480" w:lineRule="auto"/>
        <w:ind w:firstLine="420"/>
        <w:rPr>
          <w:rFonts w:hint="eastAsia"/>
        </w:rPr>
      </w:pPr>
      <w:r>
        <w:rPr>
          <w:rFonts w:hint="eastAsia"/>
        </w:rPr>
        <w:t>规格：</w:t>
      </w:r>
      <w:r>
        <w:t>1400*800*1300</w:t>
      </w:r>
      <w:r>
        <w:rPr>
          <w:rFonts w:hint="eastAsia"/>
        </w:rPr>
        <w:t>；</w:t>
      </w:r>
    </w:p>
    <w:p w14:paraId="49F4FD37">
      <w:pPr>
        <w:numPr>
          <w:ilvl w:val="0"/>
          <w:numId w:val="39"/>
        </w:numPr>
        <w:spacing w:line="480" w:lineRule="auto"/>
        <w:ind w:firstLine="420"/>
        <w:jc w:val="left"/>
      </w:pPr>
      <w:r>
        <w:rPr>
          <w:rFonts w:hint="eastAsia"/>
        </w:rPr>
        <w:t>容量：32件；</w:t>
      </w:r>
    </w:p>
    <w:p w14:paraId="71DFFED3">
      <w:pPr>
        <w:numPr>
          <w:ilvl w:val="0"/>
          <w:numId w:val="39"/>
        </w:numPr>
        <w:spacing w:line="480" w:lineRule="auto"/>
        <w:ind w:firstLine="420" w:firstLineChars="200"/>
        <w:rPr>
          <w:rFonts w:hint="eastAsia"/>
        </w:rPr>
      </w:pPr>
      <w:r>
        <w:rPr>
          <w:rFonts w:hint="eastAsia"/>
        </w:rPr>
        <w:t>适用范围：</w:t>
      </w:r>
      <w:r>
        <w:rPr>
          <w:rFonts w:hint="eastAsia" w:ascii="宋体" w:hAnsi="宋体" w:cs="宋体"/>
          <w:color w:val="000000"/>
          <w:kern w:val="0"/>
          <w:sz w:val="22"/>
          <w:szCs w:val="22"/>
        </w:rPr>
        <w:t>X-Y执行机构</w:t>
      </w:r>
      <w:r>
        <w:rPr>
          <w:rFonts w:hint="eastAsia"/>
        </w:rPr>
        <w:t>配送上线；</w:t>
      </w:r>
    </w:p>
    <w:p w14:paraId="3DA43165">
      <w:pPr>
        <w:numPr>
          <w:ilvl w:val="0"/>
          <w:numId w:val="39"/>
        </w:numPr>
        <w:spacing w:line="480" w:lineRule="auto"/>
        <w:ind w:firstLine="420" w:firstLineChars="200"/>
        <w:rPr>
          <w:rFonts w:hint="eastAsia"/>
        </w:rPr>
      </w:pPr>
      <w:r>
        <w:rPr>
          <w:rFonts w:hint="eastAsia"/>
        </w:rPr>
        <w:t>结构：材质Q235，框架选用40×40×3mm方管，防护及支撑材质：聚氨酯；</w:t>
      </w:r>
    </w:p>
    <w:p w14:paraId="6F01824C">
      <w:pPr>
        <w:numPr>
          <w:ilvl w:val="0"/>
          <w:numId w:val="39"/>
        </w:numPr>
        <w:spacing w:line="480" w:lineRule="auto"/>
        <w:ind w:firstLine="420" w:firstLineChars="200"/>
        <w:rPr>
          <w:rFonts w:hint="eastAsia"/>
        </w:rPr>
      </w:pPr>
      <w:r>
        <w:rPr>
          <w:rFonts w:hint="eastAsia"/>
        </w:rPr>
        <w:t>载重：器具载重1t，要求单个脚轮承重350kg；</w:t>
      </w:r>
    </w:p>
    <w:p w14:paraId="2B6A2C07">
      <w:pPr>
        <w:numPr>
          <w:ilvl w:val="0"/>
          <w:numId w:val="39"/>
        </w:numPr>
        <w:spacing w:line="480" w:lineRule="auto"/>
        <w:ind w:firstLine="420" w:firstLineChars="200"/>
        <w:rPr>
          <w:rFonts w:hint="eastAsia"/>
        </w:rPr>
      </w:pPr>
      <w:r>
        <w:rPr>
          <w:rFonts w:hint="eastAsia"/>
          <w:szCs w:val="21"/>
        </w:rPr>
        <w:t>喷涂要求：漆面工艺三选一。</w:t>
      </w:r>
      <w:r>
        <w:rPr>
          <w:rFonts w:hint="eastAsia" w:ascii="宋体" w:hAnsi="宋体" w:cs="宋体"/>
          <w:color w:val="000000"/>
          <w:kern w:val="0"/>
          <w:szCs w:val="21"/>
          <w:lang w:bidi="ar"/>
        </w:rPr>
        <w:t>喷（浸）涂：底漆≥30μm，面漆≥20μm，总厚度≥50μm；</w:t>
      </w:r>
    </w:p>
    <w:p w14:paraId="66FD4856">
      <w:pPr>
        <w:spacing w:line="480" w:lineRule="auto"/>
        <w:ind w:left="420"/>
        <w:rPr>
          <w:rFonts w:hint="eastAsia"/>
        </w:rPr>
      </w:pPr>
      <w:r>
        <w:rPr>
          <w:rFonts w:hint="eastAsia" w:ascii="宋体" w:hAnsi="宋体" w:cs="宋体"/>
          <w:color w:val="000000"/>
          <w:kern w:val="0"/>
          <w:szCs w:val="21"/>
          <w:lang w:bidi="ar"/>
        </w:rPr>
        <w:t>底面合一电泳漆≥30μm；电泳底漆+粉末涂层：电泳底漆≥30μm，粉末涂层≥60μm。漆膜附着力测试参照 GB/T 9286 中的测试方法执行划格法，要求测试等级达到≤1级；</w:t>
      </w:r>
    </w:p>
    <w:p w14:paraId="50848EF8">
      <w:pPr>
        <w:pStyle w:val="2"/>
        <w:jc w:val="left"/>
        <w:rPr>
          <w:rFonts w:hint="eastAsia"/>
        </w:rPr>
      </w:pPr>
      <w:r>
        <w:rPr>
          <w:rFonts w:hint="eastAsia"/>
          <w:lang w:bidi="ar"/>
        </w:rPr>
        <w:tab/>
      </w:r>
      <w:r>
        <w:rPr>
          <w:rFonts w:hint="eastAsia"/>
          <w:lang w:bidi="ar"/>
        </w:rPr>
        <w:t>（</w:t>
      </w:r>
      <w:r>
        <w:rPr>
          <w:rFonts w:hint="eastAsia"/>
          <w:lang w:eastAsia="zh-CN" w:bidi="ar"/>
        </w:rPr>
        <w:t>7</w:t>
      </w:r>
      <w:r>
        <w:rPr>
          <w:rFonts w:hint="eastAsia"/>
          <w:lang w:bidi="ar"/>
        </w:rPr>
        <w:t>）</w:t>
      </w:r>
      <w:r>
        <w:rPr>
          <w:rFonts w:hint="eastAsia"/>
        </w:rPr>
        <w:t>颜色：RAL7035浅灰色。</w:t>
      </w:r>
    </w:p>
    <w:p w14:paraId="25570DBF">
      <w:pPr>
        <w:pStyle w:val="76"/>
        <w:rPr>
          <w:b w:val="0"/>
          <w:bCs w:val="0"/>
        </w:rPr>
      </w:pPr>
    </w:p>
    <w:p w14:paraId="41362990">
      <w:pPr>
        <w:pStyle w:val="76"/>
        <w:rPr>
          <w:b/>
          <w:bCs/>
        </w:rPr>
      </w:pPr>
    </w:p>
    <w:p w14:paraId="0E3885EE">
      <w:pPr>
        <w:rPr>
          <w:rFonts w:hint="eastAsia"/>
        </w:rPr>
      </w:pPr>
      <w:bookmarkStart w:id="13" w:name="_Toc47976609"/>
      <w:r>
        <w:rPr>
          <w:rFonts w:hint="eastAsia"/>
        </w:rPr>
        <w:br w:type="page"/>
      </w:r>
    </w:p>
    <w:p w14:paraId="5871DF53">
      <w:pPr>
        <w:pStyle w:val="71"/>
        <w:numPr>
          <w:ilvl w:val="0"/>
          <w:numId w:val="40"/>
        </w:numPr>
        <w:rPr>
          <w:rFonts w:hint="eastAsia"/>
        </w:rPr>
      </w:pPr>
      <w:bookmarkStart w:id="14" w:name="_Toc8030"/>
      <w:r>
        <w:rPr>
          <w:rFonts w:hint="eastAsia"/>
        </w:rPr>
        <w:t>合同主要条款</w:t>
      </w:r>
      <w:bookmarkEnd w:id="13"/>
      <w:bookmarkEnd w:id="14"/>
    </w:p>
    <w:p w14:paraId="56105630">
      <w:pPr>
        <w:wordWrap w:val="0"/>
        <w:adjustRightInd w:val="0"/>
        <w:snapToGrid w:val="0"/>
        <w:spacing w:line="360" w:lineRule="auto"/>
        <w:jc w:val="right"/>
        <w:rPr>
          <w:rFonts w:ascii="宋体" w:hAnsi="宋体"/>
          <w:b/>
          <w:sz w:val="28"/>
          <w:szCs w:val="28"/>
        </w:rPr>
      </w:pPr>
    </w:p>
    <w:p w14:paraId="23914DBE">
      <w:pPr>
        <w:pStyle w:val="72"/>
        <w:numPr>
          <w:ilvl w:val="0"/>
          <w:numId w:val="41"/>
        </w:numPr>
        <w:ind w:left="420"/>
      </w:pPr>
      <w:bookmarkStart w:id="15" w:name="_Toc47976610"/>
      <w:bookmarkStart w:id="16" w:name="_Toc47976615"/>
      <w:r>
        <w:rPr>
          <w:rFonts w:hint="eastAsia"/>
          <w:lang w:val="en-US" w:eastAsia="zh-CN"/>
        </w:rPr>
        <w:t>标的、数量、</w:t>
      </w:r>
      <w:r>
        <w:rPr>
          <w:rFonts w:hint="eastAsia"/>
        </w:rPr>
        <w:t>交货期</w:t>
      </w:r>
      <w:bookmarkEnd w:id="15"/>
    </w:p>
    <w:p w14:paraId="18603CA8">
      <w:pPr>
        <w:pStyle w:val="72"/>
      </w:pPr>
      <w:bookmarkStart w:id="17" w:name="_Toc47976611"/>
      <w:r>
        <w:rPr>
          <w:rFonts w:hint="eastAsia"/>
        </w:rPr>
        <w:t>交货地点</w:t>
      </w:r>
      <w:bookmarkEnd w:id="17"/>
    </w:p>
    <w:p w14:paraId="3F03A936">
      <w:pPr>
        <w:pStyle w:val="72"/>
      </w:pPr>
      <w:bookmarkStart w:id="18" w:name="_Toc47976612"/>
      <w:r>
        <w:rPr>
          <w:rFonts w:hint="eastAsia"/>
          <w:lang w:val="en-US" w:eastAsia="zh-CN"/>
        </w:rPr>
        <w:t>价款及</w:t>
      </w:r>
      <w:r>
        <w:rPr>
          <w:rFonts w:hint="eastAsia"/>
        </w:rPr>
        <w:t>付款方式</w:t>
      </w:r>
      <w:bookmarkEnd w:id="18"/>
    </w:p>
    <w:p w14:paraId="0A7F4E98">
      <w:pPr>
        <w:pStyle w:val="72"/>
      </w:pPr>
      <w:bookmarkStart w:id="19" w:name="_Toc47976613"/>
      <w:r>
        <w:rPr>
          <w:rFonts w:hint="eastAsia"/>
          <w:lang w:val="en-US" w:eastAsia="zh-CN"/>
        </w:rPr>
        <w:t>质量要求、</w:t>
      </w:r>
      <w:r>
        <w:rPr>
          <w:rFonts w:hint="eastAsia"/>
        </w:rPr>
        <w:t>保修期及售后服务</w:t>
      </w:r>
      <w:bookmarkEnd w:id="19"/>
    </w:p>
    <w:p w14:paraId="50F6C5C1">
      <w:pPr>
        <w:pStyle w:val="72"/>
      </w:pPr>
      <w:bookmarkStart w:id="20" w:name="_Toc47976614"/>
      <w:r>
        <w:rPr>
          <w:rFonts w:hint="eastAsia"/>
        </w:rPr>
        <w:t>安装、调试及验收要求</w:t>
      </w:r>
      <w:bookmarkEnd w:id="20"/>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504FA1DC">
      <w:pPr>
        <w:rPr>
          <w:rFonts w:hint="eastAsia"/>
        </w:rPr>
      </w:pPr>
    </w:p>
    <w:p w14:paraId="1A67A1AE">
      <w:pPr>
        <w:rPr>
          <w:rFonts w:hint="eastAsia"/>
        </w:rPr>
      </w:pPr>
      <w:r>
        <w:rPr>
          <w:rFonts w:hint="eastAsia"/>
        </w:rPr>
        <w:br w:type="page"/>
      </w:r>
    </w:p>
    <w:p w14:paraId="6220DDA8">
      <w:pPr>
        <w:pStyle w:val="71"/>
      </w:pPr>
      <w:bookmarkStart w:id="21" w:name="_Toc16500"/>
      <w:r>
        <w:rPr>
          <w:rFonts w:hint="eastAsia"/>
        </w:rPr>
        <w:t>第四部分　</w:t>
      </w:r>
      <w:bookmarkEnd w:id="16"/>
      <w:r>
        <w:rPr>
          <w:rFonts w:hint="eastAsia"/>
          <w:lang w:val="en-US" w:eastAsia="zh-CN"/>
        </w:rPr>
        <w:t>投标文件附件</w:t>
      </w:r>
      <w:bookmarkEnd w:id="21"/>
    </w:p>
    <w:p w14:paraId="5246EFB8">
      <w:pPr>
        <w:pStyle w:val="4"/>
        <w:spacing w:before="0" w:after="0"/>
        <w:jc w:val="both"/>
        <w:rPr>
          <w:rFonts w:hint="eastAsia"/>
          <w:color w:val="000000"/>
        </w:rPr>
      </w:pPr>
      <w:bookmarkStart w:id="22" w:name="_Toc47195365"/>
      <w:bookmarkStart w:id="23" w:name="_Toc45980797"/>
      <w:r>
        <w:rPr>
          <w:rFonts w:hint="eastAsia" w:ascii="宋体" w:hAnsi="宋体" w:eastAsia="宋体" w:cs="宋体"/>
          <w:sz w:val="32"/>
          <w:szCs w:val="32"/>
          <w:highlight w:val="none"/>
          <w:lang w:val="en-US" w:eastAsia="zh-CN"/>
        </w:rPr>
        <w:t xml:space="preserve">附件1 </w:t>
      </w:r>
      <w:r>
        <w:rPr>
          <w:rFonts w:hint="eastAsia"/>
          <w:color w:val="000000"/>
        </w:rPr>
        <w:t>投标函</w:t>
      </w:r>
      <w:bookmarkEnd w:id="22"/>
      <w:bookmarkEnd w:id="23"/>
    </w:p>
    <w:p w14:paraId="3AB726F4">
      <w:pPr>
        <w:jc w:val="center"/>
        <w:rPr>
          <w:rFonts w:hint="eastAsia" w:ascii="黑体" w:hAnsi="黑体" w:eastAsia="黑体" w:cs="黑体"/>
          <w:sz w:val="32"/>
          <w:szCs w:val="32"/>
          <w:lang w:val="en-US" w:eastAsia="zh-CN"/>
        </w:rPr>
      </w:pPr>
      <w:r>
        <w:rPr>
          <w:rFonts w:hint="eastAsia" w:ascii="黑体" w:hAnsi="黑体" w:eastAsia="黑体" w:cs="黑体"/>
          <w:color w:val="000000"/>
          <w:sz w:val="32"/>
          <w:szCs w:val="32"/>
          <w:lang w:val="en-US" w:eastAsia="zh-CN"/>
        </w:rPr>
        <w:t>投标函</w:t>
      </w:r>
    </w:p>
    <w:p w14:paraId="6AC68ABD">
      <w:pPr>
        <w:spacing w:line="360" w:lineRule="auto"/>
        <w:rPr>
          <w:rFonts w:ascii="宋体"/>
          <w:color w:val="000000"/>
          <w:u w:val="single"/>
        </w:rPr>
      </w:pPr>
      <w:r>
        <w:rPr>
          <w:rFonts w:hint="eastAsia"/>
          <w:color w:val="000000"/>
        </w:rPr>
        <w:t>致：</w:t>
      </w:r>
      <w:r>
        <w:rPr>
          <w:rFonts w:ascii="宋体" w:hAnsi="宋体" w:eastAsia="宋体" w:cs="宋体"/>
          <w:sz w:val="24"/>
          <w:szCs w:val="24"/>
        </w:rPr>
        <w:t>中国重汽集团大同齿轮有限公司</w:t>
      </w:r>
    </w:p>
    <w:p w14:paraId="32E25EB2">
      <w:pPr>
        <w:spacing w:line="360" w:lineRule="auto"/>
        <w:ind w:firstLine="630" w:firstLineChars="300"/>
        <w:rPr>
          <w:rFonts w:ascii="宋体"/>
          <w:color w:val="000000"/>
        </w:rPr>
      </w:pPr>
      <w:r>
        <w:rPr>
          <w:color w:val="000000"/>
        </w:rPr>
        <w:t>__________________________</w:t>
      </w:r>
      <w:r>
        <w:rPr>
          <w:rFonts w:ascii="宋体"/>
          <w:color w:val="000000"/>
        </w:rPr>
        <w:t>(</w:t>
      </w:r>
      <w:r>
        <w:rPr>
          <w:rFonts w:hint="eastAsia" w:ascii="宋体"/>
          <w:color w:val="000000"/>
        </w:rPr>
        <w:t>投标单位全称</w:t>
      </w:r>
      <w:r>
        <w:rPr>
          <w:rFonts w:ascii="宋体"/>
          <w:color w:val="000000"/>
        </w:rPr>
        <w:t>)</w:t>
      </w:r>
      <w:r>
        <w:rPr>
          <w:rFonts w:hint="eastAsia" w:ascii="宋体"/>
          <w:color w:val="000000"/>
        </w:rPr>
        <w:t>授权</w:t>
      </w:r>
      <w:r>
        <w:rPr>
          <w:color w:val="000000"/>
        </w:rPr>
        <w:t xml:space="preserve">_________________ </w:t>
      </w:r>
      <w:r>
        <w:rPr>
          <w:rFonts w:ascii="宋体"/>
          <w:color w:val="000000"/>
        </w:rPr>
        <w:t>(</w:t>
      </w:r>
      <w:r>
        <w:rPr>
          <w:rFonts w:hint="eastAsia" w:ascii="宋体"/>
          <w:color w:val="000000"/>
        </w:rPr>
        <w:t>授权代表姓名</w:t>
      </w:r>
      <w:r>
        <w:rPr>
          <w:rFonts w:ascii="宋体"/>
          <w:color w:val="000000"/>
        </w:rPr>
        <w:t>)</w:t>
      </w:r>
      <w:r>
        <w:rPr>
          <w:color w:val="000000"/>
        </w:rPr>
        <w:t>____________________</w:t>
      </w:r>
      <w:r>
        <w:rPr>
          <w:rFonts w:ascii="宋体"/>
          <w:color w:val="000000"/>
        </w:rPr>
        <w:t>(</w:t>
      </w:r>
      <w:r>
        <w:rPr>
          <w:rFonts w:hint="eastAsia" w:ascii="宋体"/>
          <w:color w:val="000000"/>
        </w:rPr>
        <w:t>职务、职称</w:t>
      </w:r>
      <w:r>
        <w:rPr>
          <w:rFonts w:ascii="宋体"/>
          <w:color w:val="000000"/>
        </w:rPr>
        <w:t>)</w:t>
      </w:r>
      <w:r>
        <w:rPr>
          <w:rFonts w:hint="eastAsia" w:ascii="宋体"/>
          <w:color w:val="000000"/>
        </w:rPr>
        <w:t>为授权代表，参加贵方组织的</w:t>
      </w:r>
      <w:r>
        <w:rPr>
          <w:rFonts w:hint="eastAsia"/>
          <w:color w:val="000000"/>
        </w:rPr>
        <w:t>大齿公司工位器具（物流车）采购项目 FSCZB2025100098</w:t>
      </w:r>
      <w:r>
        <w:rPr>
          <w:rFonts w:hint="eastAsia" w:ascii="宋体"/>
          <w:color w:val="000000"/>
        </w:rPr>
        <w:t>招标的有关活动</w:t>
      </w:r>
      <w:r>
        <w:rPr>
          <w:rFonts w:hint="eastAsia" w:ascii="宋体"/>
          <w:color w:val="000000"/>
          <w:highlight w:val="none"/>
        </w:rPr>
        <w:t>。</w:t>
      </w:r>
      <w:r>
        <w:rPr>
          <w:rFonts w:hint="eastAsia" w:ascii="宋体"/>
          <w:color w:val="000000"/>
        </w:rPr>
        <w:t>为此：</w:t>
      </w:r>
    </w:p>
    <w:p w14:paraId="153DF2F9">
      <w:pPr>
        <w:spacing w:line="360" w:lineRule="auto"/>
        <w:ind w:firstLine="420" w:firstLineChars="200"/>
        <w:rPr>
          <w:rFonts w:hint="eastAsia" w:ascii="宋体"/>
          <w:color w:val="000000"/>
        </w:rPr>
      </w:pPr>
      <w:r>
        <w:rPr>
          <w:rFonts w:ascii="宋体"/>
          <w:color w:val="000000"/>
        </w:rPr>
        <w:t>1</w:t>
      </w:r>
      <w:r>
        <w:rPr>
          <w:rFonts w:hint="eastAsia" w:ascii="宋体"/>
          <w:color w:val="000000"/>
        </w:rPr>
        <w:t>、提供投标须知规定的全部投标文件：</w:t>
      </w:r>
      <w:r>
        <w:rPr>
          <w:rFonts w:hint="eastAsia" w:ascii="宋体"/>
          <w:color w:val="000000"/>
          <w:lang w:val="en-US" w:eastAsia="zh-CN"/>
        </w:rPr>
        <w:t>纸质文件</w:t>
      </w:r>
      <w:r>
        <w:rPr>
          <w:rFonts w:hint="eastAsia" w:ascii="宋体"/>
          <w:color w:val="000000"/>
        </w:rPr>
        <w:t>正本</w:t>
      </w:r>
      <w:r>
        <w:rPr>
          <w:rFonts w:hint="eastAsia" w:ascii="宋体"/>
          <w:color w:val="000000"/>
          <w:u w:val="single"/>
          <w:lang w:val="en-US" w:eastAsia="zh-CN"/>
        </w:rPr>
        <w:t>1</w:t>
      </w:r>
      <w:r>
        <w:rPr>
          <w:rFonts w:hint="eastAsia" w:ascii="宋体"/>
          <w:color w:val="000000"/>
        </w:rPr>
        <w:t>份，副本</w:t>
      </w:r>
      <w:r>
        <w:rPr>
          <w:rFonts w:hint="eastAsia" w:ascii="宋体"/>
          <w:color w:val="000000"/>
          <w:u w:val="single"/>
          <w:lang w:val="en-US" w:eastAsia="zh-CN"/>
        </w:rPr>
        <w:t>4</w:t>
      </w:r>
      <w:r>
        <w:rPr>
          <w:rFonts w:hint="eastAsia" w:ascii="宋体"/>
          <w:color w:val="000000"/>
          <w:u w:val="single"/>
        </w:rPr>
        <w:t xml:space="preserve"> </w:t>
      </w:r>
      <w:r>
        <w:rPr>
          <w:rFonts w:hint="eastAsia" w:ascii="宋体"/>
          <w:color w:val="000000"/>
        </w:rPr>
        <w:t>份；</w:t>
      </w:r>
      <w:r>
        <w:rPr>
          <w:rFonts w:hint="eastAsia" w:ascii="宋体"/>
          <w:color w:val="000000"/>
          <w:lang w:val="en-US" w:eastAsia="zh-CN"/>
        </w:rPr>
        <w:t>盖章扫描电子版文件1份</w:t>
      </w:r>
      <w:r>
        <w:rPr>
          <w:rFonts w:hint="eastAsia" w:ascii="宋体"/>
          <w:color w:val="000000"/>
        </w:rPr>
        <w:t>；</w:t>
      </w:r>
    </w:p>
    <w:p w14:paraId="71C3C4B3">
      <w:pPr>
        <w:spacing w:line="360" w:lineRule="auto"/>
        <w:ind w:firstLine="420" w:firstLineChars="200"/>
        <w:rPr>
          <w:rFonts w:ascii="宋体"/>
          <w:color w:val="000000"/>
        </w:rPr>
      </w:pPr>
      <w:r>
        <w:rPr>
          <w:rFonts w:ascii="宋体"/>
          <w:color w:val="000000"/>
        </w:rPr>
        <w:t>2</w:t>
      </w:r>
      <w:r>
        <w:rPr>
          <w:rFonts w:hint="eastAsia" w:ascii="宋体"/>
          <w:color w:val="000000"/>
        </w:rPr>
        <w:t>、投标货物的总投标价为</w:t>
      </w:r>
      <w:r>
        <w:rPr>
          <w:rFonts w:ascii="宋体"/>
          <w:color w:val="000000"/>
        </w:rPr>
        <w:t>(</w:t>
      </w:r>
      <w:r>
        <w:rPr>
          <w:rFonts w:hint="eastAsia" w:ascii="宋体"/>
          <w:color w:val="000000"/>
        </w:rPr>
        <w:t>大写</w:t>
      </w:r>
      <w:r>
        <w:rPr>
          <w:rFonts w:ascii="宋体"/>
          <w:color w:val="000000"/>
        </w:rPr>
        <w:t>)</w:t>
      </w:r>
      <w:r>
        <w:rPr>
          <w:rFonts w:hint="eastAsia" w:ascii="宋体"/>
          <w:color w:val="000000"/>
        </w:rPr>
        <w:t>：</w:t>
      </w:r>
      <w:r>
        <w:rPr>
          <w:rFonts w:hint="eastAsia" w:ascii="宋体"/>
          <w:color w:val="000000"/>
          <w:u w:val="single"/>
        </w:rPr>
        <w:t>　　　　　　　　　　　　万</w:t>
      </w:r>
      <w:r>
        <w:rPr>
          <w:rFonts w:hint="eastAsia" w:ascii="宋体"/>
          <w:color w:val="000000"/>
        </w:rPr>
        <w:t>元人民币。</w:t>
      </w:r>
    </w:p>
    <w:p w14:paraId="293E239D">
      <w:pPr>
        <w:spacing w:line="360" w:lineRule="auto"/>
        <w:ind w:firstLine="420" w:firstLineChars="200"/>
        <w:rPr>
          <w:rFonts w:ascii="宋体"/>
          <w:color w:val="000000"/>
        </w:rPr>
      </w:pPr>
      <w:r>
        <w:rPr>
          <w:rFonts w:ascii="宋体"/>
          <w:color w:val="000000"/>
        </w:rPr>
        <w:t>3</w:t>
      </w:r>
      <w:r>
        <w:rPr>
          <w:rFonts w:hint="eastAsia" w:ascii="宋体"/>
          <w:color w:val="000000"/>
        </w:rPr>
        <w:t>、保证遵守招标文件中的有关规定和收费标准。</w:t>
      </w:r>
    </w:p>
    <w:p w14:paraId="6642DB96">
      <w:pPr>
        <w:spacing w:line="360" w:lineRule="auto"/>
        <w:ind w:firstLine="480"/>
        <w:rPr>
          <w:rFonts w:hint="eastAsia" w:ascii="宋体"/>
          <w:color w:val="000000"/>
        </w:rPr>
      </w:pPr>
      <w:r>
        <w:rPr>
          <w:rFonts w:ascii="宋体"/>
          <w:color w:val="000000"/>
        </w:rPr>
        <w:t>4</w:t>
      </w:r>
      <w:r>
        <w:rPr>
          <w:rFonts w:hint="eastAsia" w:ascii="宋体"/>
          <w:color w:val="000000"/>
        </w:rPr>
        <w:t>、保证忠实地执行买卖双方所签的合同，并承担合同规定的责任义务。</w:t>
      </w:r>
    </w:p>
    <w:p w14:paraId="54B807ED">
      <w:pPr>
        <w:spacing w:line="360" w:lineRule="auto"/>
        <w:ind w:firstLine="480"/>
        <w:rPr>
          <w:rFonts w:ascii="宋体"/>
          <w:color w:val="000000"/>
        </w:rPr>
      </w:pPr>
      <w:r>
        <w:rPr>
          <w:rFonts w:hint="eastAsia" w:ascii="宋体"/>
          <w:color w:val="000000"/>
        </w:rPr>
        <w:t>5、</w:t>
      </w:r>
      <w:r>
        <w:rPr>
          <w:color w:val="000000"/>
          <w:spacing w:val="-10"/>
        </w:rPr>
        <w:t>投标人</w:t>
      </w:r>
      <w:r>
        <w:rPr>
          <w:rFonts w:hint="eastAsia"/>
          <w:color w:val="000000"/>
          <w:spacing w:val="-10"/>
        </w:rPr>
        <w:t>已</w:t>
      </w:r>
      <w:r>
        <w:rPr>
          <w:color w:val="000000"/>
          <w:spacing w:val="-10"/>
        </w:rPr>
        <w:t>详细审查全部招标文件，包括</w:t>
      </w:r>
      <w:r>
        <w:rPr>
          <w:rFonts w:hint="eastAsia"/>
          <w:i/>
          <w:color w:val="000000"/>
          <w:spacing w:val="-10"/>
          <w:u w:val="single"/>
        </w:rPr>
        <w:t>（</w:t>
      </w:r>
      <w:r>
        <w:rPr>
          <w:i/>
          <w:color w:val="000000"/>
          <w:spacing w:val="-10"/>
          <w:u w:val="single"/>
        </w:rPr>
        <w:t>补遗文件</w:t>
      </w:r>
      <w:r>
        <w:rPr>
          <w:rFonts w:hint="eastAsia"/>
          <w:i/>
          <w:color w:val="000000"/>
          <w:spacing w:val="-10"/>
          <w:u w:val="single"/>
        </w:rPr>
        <w:t>）</w:t>
      </w:r>
      <w:r>
        <w:rPr>
          <w:color w:val="000000"/>
          <w:spacing w:val="-10"/>
          <w:u w:val="single"/>
        </w:rPr>
        <w:t>(如果有的话)</w:t>
      </w:r>
      <w:r>
        <w:rPr>
          <w:color w:val="000000"/>
          <w:spacing w:val="-10"/>
        </w:rPr>
        <w:t>。我们完全理解并同意放弃对这方面有不明及误解的权力。</w:t>
      </w:r>
    </w:p>
    <w:p w14:paraId="41CBE13B">
      <w:pPr>
        <w:spacing w:line="360" w:lineRule="auto"/>
        <w:ind w:firstLine="372" w:firstLineChars="200"/>
        <w:rPr>
          <w:color w:val="000000"/>
          <w:spacing w:val="-12"/>
        </w:rPr>
      </w:pPr>
      <w:r>
        <w:rPr>
          <w:rFonts w:hint="eastAsia"/>
          <w:color w:val="000000"/>
          <w:spacing w:val="-12"/>
        </w:rPr>
        <w:t>6、</w:t>
      </w:r>
      <w:r>
        <w:rPr>
          <w:color w:val="000000"/>
          <w:spacing w:val="-12"/>
        </w:rPr>
        <w:t>投标</w:t>
      </w:r>
      <w:r>
        <w:rPr>
          <w:rFonts w:hint="eastAsia"/>
          <w:color w:val="000000"/>
          <w:spacing w:val="-12"/>
        </w:rPr>
        <w:t>人</w:t>
      </w:r>
      <w:r>
        <w:rPr>
          <w:color w:val="000000"/>
          <w:spacing w:val="-12"/>
        </w:rPr>
        <w:t>同意提供贵方可能要求的与其投标有关的一切数据或资料。投标人完全理解贵方不一定接受最低价的投标或收到的任何投标。</w:t>
      </w:r>
    </w:p>
    <w:p w14:paraId="0F01F560">
      <w:pPr>
        <w:spacing w:line="360" w:lineRule="auto"/>
        <w:ind w:firstLine="372" w:firstLineChars="200"/>
        <w:rPr>
          <w:rFonts w:hint="eastAsia"/>
          <w:color w:val="000000"/>
          <w:spacing w:val="-12"/>
        </w:rPr>
      </w:pPr>
      <w:r>
        <w:rPr>
          <w:color w:val="000000"/>
          <w:spacing w:val="-12"/>
        </w:rPr>
        <w:t>7</w:t>
      </w:r>
      <w:r>
        <w:rPr>
          <w:rFonts w:hint="eastAsia"/>
          <w:color w:val="000000"/>
          <w:spacing w:val="-12"/>
        </w:rPr>
        <w:t>、本投标自开标之日起</w:t>
      </w:r>
      <w:r>
        <w:rPr>
          <w:rFonts w:hint="eastAsia"/>
          <w:color w:val="000000"/>
          <w:spacing w:val="-12"/>
          <w:lang w:val="en-US" w:eastAsia="zh-CN"/>
        </w:rPr>
        <w:t>90</w:t>
      </w:r>
      <w:r>
        <w:rPr>
          <w:rFonts w:hint="eastAsia"/>
          <w:color w:val="000000"/>
          <w:spacing w:val="-12"/>
        </w:rPr>
        <w:t>天内有效。</w:t>
      </w:r>
    </w:p>
    <w:p w14:paraId="350EFB37">
      <w:pPr>
        <w:spacing w:line="360" w:lineRule="auto"/>
        <w:ind w:firstLine="372" w:firstLineChars="200"/>
        <w:rPr>
          <w:color w:val="000000"/>
          <w:spacing w:val="-12"/>
        </w:rPr>
      </w:pPr>
      <w:r>
        <w:rPr>
          <w:rFonts w:hint="eastAsia"/>
          <w:color w:val="000000"/>
          <w:spacing w:val="-12"/>
        </w:rPr>
        <w:t>8、</w:t>
      </w:r>
      <w:r>
        <w:rPr>
          <w:color w:val="000000"/>
          <w:spacing w:val="-12"/>
        </w:rPr>
        <w:t>投标人同意关于没收投标保证金的规定。</w:t>
      </w:r>
    </w:p>
    <w:p w14:paraId="48B03F93">
      <w:pPr>
        <w:spacing w:line="360" w:lineRule="auto"/>
        <w:ind w:firstLine="372" w:firstLineChars="200"/>
        <w:rPr>
          <w:color w:val="000000"/>
          <w:spacing w:val="-12"/>
        </w:rPr>
      </w:pPr>
      <w:r>
        <w:rPr>
          <w:rFonts w:hint="eastAsia"/>
          <w:color w:val="000000"/>
          <w:spacing w:val="-12"/>
        </w:rPr>
        <w:t>9、</w:t>
      </w:r>
      <w:r>
        <w:rPr>
          <w:color w:val="000000"/>
          <w:spacing w:val="-12"/>
        </w:rPr>
        <w:t>我方承诺，与买方聘</w:t>
      </w:r>
      <w:r>
        <w:rPr>
          <w:rFonts w:hint="eastAsia"/>
          <w:color w:val="000000"/>
          <w:spacing w:val="-12"/>
        </w:rPr>
        <w:t>请</w:t>
      </w:r>
      <w:r>
        <w:rPr>
          <w:color w:val="000000"/>
          <w:spacing w:val="-12"/>
        </w:rPr>
        <w:t>的为此项目提供咨询服务的公司及任何附属机构均无关联，我方不是买方的附属机构。</w:t>
      </w:r>
    </w:p>
    <w:p w14:paraId="457AC403">
      <w:pPr>
        <w:spacing w:line="360" w:lineRule="auto"/>
        <w:rPr>
          <w:color w:val="000000"/>
          <w:spacing w:val="-12"/>
        </w:rPr>
      </w:pPr>
      <w:r>
        <w:rPr>
          <w:color w:val="000000"/>
          <w:spacing w:val="-12"/>
        </w:rPr>
        <w:t xml:space="preserve">    </w:t>
      </w:r>
      <w:r>
        <w:rPr>
          <w:rFonts w:hint="eastAsia"/>
          <w:color w:val="000000"/>
          <w:spacing w:val="-12"/>
        </w:rPr>
        <w:t>10、与本投标有关的一切往来通讯请寄：</w:t>
      </w:r>
    </w:p>
    <w:p w14:paraId="1CE7DC93">
      <w:pPr>
        <w:spacing w:line="360" w:lineRule="auto"/>
        <w:rPr>
          <w:rFonts w:ascii="宋体"/>
          <w:color w:val="000000"/>
        </w:rPr>
      </w:pPr>
      <w:r>
        <w:rPr>
          <w:rFonts w:ascii="宋体"/>
          <w:color w:val="000000"/>
        </w:rPr>
        <w:t xml:space="preserve">    </w:t>
      </w:r>
      <w:r>
        <w:rPr>
          <w:rFonts w:hint="eastAsia" w:ascii="宋体"/>
          <w:color w:val="000000"/>
        </w:rPr>
        <w:t>地址：</w:t>
      </w:r>
      <w:r>
        <w:rPr>
          <w:color w:val="000000"/>
        </w:rPr>
        <w:t>____________________________________________________</w:t>
      </w:r>
    </w:p>
    <w:p w14:paraId="5BE05878">
      <w:pPr>
        <w:spacing w:line="360" w:lineRule="auto"/>
        <w:rPr>
          <w:rFonts w:ascii="宋体"/>
          <w:color w:val="000000"/>
        </w:rPr>
      </w:pPr>
      <w:r>
        <w:rPr>
          <w:rFonts w:ascii="宋体"/>
          <w:color w:val="000000"/>
        </w:rPr>
        <w:t xml:space="preserve">    </w:t>
      </w:r>
      <w:r>
        <w:rPr>
          <w:rFonts w:hint="eastAsia" w:ascii="宋体"/>
          <w:color w:val="000000"/>
        </w:rPr>
        <w:t>邮编：</w:t>
      </w:r>
      <w:r>
        <w:rPr>
          <w:color w:val="000000"/>
        </w:rPr>
        <w:t>____________</w:t>
      </w:r>
      <w:r>
        <w:rPr>
          <w:rFonts w:hint="eastAsia" w:ascii="宋体"/>
          <w:color w:val="000000"/>
        </w:rPr>
        <w:t>　电话：</w:t>
      </w:r>
      <w:r>
        <w:rPr>
          <w:color w:val="000000"/>
        </w:rPr>
        <w:t>____________</w:t>
      </w:r>
      <w:r>
        <w:rPr>
          <w:rFonts w:hint="eastAsia" w:ascii="宋体"/>
          <w:color w:val="000000"/>
        </w:rPr>
        <w:t>　传真：</w:t>
      </w:r>
      <w:r>
        <w:rPr>
          <w:color w:val="000000"/>
        </w:rPr>
        <w:t>____________</w:t>
      </w:r>
    </w:p>
    <w:p w14:paraId="764E399B">
      <w:pPr>
        <w:spacing w:line="360" w:lineRule="auto"/>
        <w:rPr>
          <w:rFonts w:ascii="宋体"/>
          <w:color w:val="000000"/>
        </w:rPr>
      </w:pPr>
      <w:r>
        <w:rPr>
          <w:rFonts w:ascii="宋体"/>
          <w:color w:val="000000"/>
        </w:rPr>
        <w:t xml:space="preserve">         </w:t>
      </w:r>
    </w:p>
    <w:p w14:paraId="1AC99A4B">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6D47C3A6">
      <w:pPr>
        <w:spacing w:line="360" w:lineRule="auto"/>
        <w:ind w:firstLine="3960"/>
        <w:rPr>
          <w:rFonts w:ascii="宋体"/>
          <w:color w:val="000000"/>
        </w:rPr>
      </w:pPr>
    </w:p>
    <w:p w14:paraId="4AE8FDFB">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363FD4AF">
      <w:pPr>
        <w:spacing w:line="360" w:lineRule="auto"/>
        <w:jc w:val="left"/>
        <w:rPr>
          <w:rFonts w:hint="eastAsia" w:ascii="宋体"/>
          <w:color w:val="000000"/>
          <w:u w:val="single"/>
        </w:rPr>
        <w:sectPr>
          <w:pgSz w:w="11907" w:h="16840"/>
          <w:pgMar w:top="1587" w:right="1417" w:bottom="1134" w:left="1417" w:header="851" w:footer="851" w:gutter="0"/>
          <w:pgBorders>
            <w:top w:val="none" w:sz="0" w:space="0"/>
            <w:left w:val="none" w:sz="0" w:space="0"/>
            <w:bottom w:val="none" w:sz="0" w:space="0"/>
            <w:right w:val="none" w:sz="0" w:space="0"/>
          </w:pgBorders>
          <w:cols w:space="720" w:num="1"/>
        </w:sectPr>
      </w:pPr>
      <w:r>
        <w:rPr>
          <w:rFonts w:hint="eastAsia" w:ascii="宋体"/>
          <w:color w:val="000000"/>
        </w:rPr>
        <w:t>日　   期：</w:t>
      </w:r>
      <w:r>
        <w:rPr>
          <w:rFonts w:hint="eastAsia" w:ascii="宋体"/>
          <w:color w:val="000000"/>
          <w:u w:val="single"/>
        </w:rPr>
        <w:t xml:space="preserve">                                   </w:t>
      </w:r>
    </w:p>
    <w:p w14:paraId="414827CB">
      <w:pPr>
        <w:spacing w:line="480" w:lineRule="exact"/>
        <w:outlineLvl w:val="1"/>
        <w:rPr>
          <w:rFonts w:eastAsia="黑体"/>
          <w:b/>
          <w:bCs/>
          <w:sz w:val="28"/>
        </w:rPr>
      </w:pPr>
      <w:r>
        <w:rPr>
          <w:rFonts w:hint="eastAsia" w:ascii="宋体" w:hAnsi="宋体" w:eastAsia="宋体" w:cs="宋体"/>
          <w:b/>
          <w:bCs/>
          <w:kern w:val="2"/>
          <w:sz w:val="32"/>
          <w:szCs w:val="32"/>
          <w:highlight w:val="none"/>
          <w:lang w:val="en-US" w:eastAsia="zh-CN" w:bidi="ar-SA"/>
        </w:rPr>
        <w:t>附件2</w:t>
      </w:r>
      <w:r>
        <w:rPr>
          <w:rFonts w:hint="eastAsia" w:ascii="宋体" w:hAnsi="宋体" w:cs="宋体"/>
          <w:b/>
          <w:bCs/>
          <w:kern w:val="2"/>
          <w:sz w:val="32"/>
          <w:szCs w:val="32"/>
          <w:highlight w:val="none"/>
          <w:lang w:val="en-US" w:eastAsia="zh-CN" w:bidi="ar-SA"/>
        </w:rPr>
        <w:t xml:space="preserve"> </w:t>
      </w:r>
      <w:r>
        <w:rPr>
          <w:rFonts w:hint="eastAsia" w:ascii="宋体" w:hAnsi="宋体" w:eastAsia="宋体" w:cs="宋体"/>
          <w:b/>
          <w:bCs/>
          <w:kern w:val="2"/>
          <w:sz w:val="32"/>
          <w:szCs w:val="32"/>
          <w:highlight w:val="none"/>
          <w:lang w:val="en-US" w:eastAsia="zh-CN" w:bidi="ar-SA"/>
        </w:rPr>
        <w:t>开标一览</w:t>
      </w:r>
      <w:r>
        <w:rPr>
          <w:rFonts w:hint="eastAsia" w:eastAsia="黑体"/>
          <w:b/>
          <w:bCs/>
          <w:sz w:val="28"/>
        </w:rPr>
        <w:t>表</w:t>
      </w:r>
    </w:p>
    <w:p w14:paraId="7E4EC1EE">
      <w:pPr>
        <w:jc w:val="center"/>
        <w:rPr>
          <w:rFonts w:eastAsia="黑体"/>
          <w:b/>
          <w:bCs/>
          <w:sz w:val="28"/>
        </w:rPr>
      </w:pPr>
      <w:r>
        <w:rPr>
          <w:rFonts w:hint="eastAsia" w:ascii="黑体" w:eastAsia="黑体"/>
          <w:sz w:val="30"/>
        </w:rPr>
        <w:t>开标一览表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341"/>
        <w:gridCol w:w="520"/>
        <w:gridCol w:w="1776"/>
        <w:gridCol w:w="1199"/>
        <w:gridCol w:w="1111"/>
        <w:gridCol w:w="1199"/>
        <w:gridCol w:w="1111"/>
        <w:gridCol w:w="515"/>
      </w:tblGrid>
      <w:tr w14:paraId="4CE0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0" w:type="auto"/>
            <w:tcBorders>
              <w:tl2br w:val="nil"/>
              <w:tr2bl w:val="nil"/>
            </w:tcBorders>
            <w:vAlign w:val="center"/>
          </w:tcPr>
          <w:p w14:paraId="0852C88C">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序号</w:t>
            </w:r>
          </w:p>
        </w:tc>
        <w:tc>
          <w:tcPr>
            <w:tcW w:w="0" w:type="auto"/>
            <w:tcBorders>
              <w:tl2br w:val="nil"/>
              <w:tr2bl w:val="nil"/>
            </w:tcBorders>
            <w:vAlign w:val="center"/>
          </w:tcPr>
          <w:p w14:paraId="27E70A82">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货物名称</w:t>
            </w:r>
          </w:p>
        </w:tc>
        <w:tc>
          <w:tcPr>
            <w:tcW w:w="0" w:type="auto"/>
            <w:tcBorders>
              <w:tl2br w:val="nil"/>
              <w:tr2bl w:val="nil"/>
            </w:tcBorders>
            <w:shd w:val="clear" w:color="auto" w:fill="auto"/>
            <w:vAlign w:val="center"/>
          </w:tcPr>
          <w:p w14:paraId="57C82B9F">
            <w:pPr>
              <w:widowControl/>
              <w:jc w:val="center"/>
              <w:rPr>
                <w:rFonts w:hint="eastAsia" w:ascii="宋体" w:hAnsi="宋体" w:cs="宋体"/>
                <w:b/>
                <w:bCs/>
                <w:color w:val="000000"/>
                <w:kern w:val="0"/>
                <w:szCs w:val="21"/>
                <w:lang w:val="en-US" w:eastAsia="zh-CN"/>
              </w:rPr>
            </w:pPr>
            <w:r>
              <w:rPr>
                <w:rFonts w:hint="eastAsia" w:ascii="宋体" w:hAnsi="宋体" w:cs="宋体"/>
                <w:b/>
                <w:bCs/>
                <w:color w:val="000000"/>
                <w:kern w:val="0"/>
                <w:szCs w:val="21"/>
              </w:rPr>
              <w:t>单位</w:t>
            </w:r>
          </w:p>
        </w:tc>
        <w:tc>
          <w:tcPr>
            <w:tcW w:w="0" w:type="auto"/>
            <w:tcBorders>
              <w:tl2br w:val="nil"/>
              <w:tr2bl w:val="nil"/>
            </w:tcBorders>
            <w:shd w:val="clear" w:color="auto" w:fill="auto"/>
            <w:vAlign w:val="center"/>
          </w:tcPr>
          <w:p w14:paraId="2808FCBD">
            <w:pPr>
              <w:widowControl/>
              <w:jc w:val="center"/>
              <w:rPr>
                <w:rFonts w:hint="eastAsia" w:ascii="宋体" w:hAnsi="宋体" w:cs="宋体"/>
                <w:b/>
                <w:bCs/>
                <w:color w:val="000000"/>
                <w:kern w:val="0"/>
                <w:szCs w:val="21"/>
                <w:lang w:val="en-US" w:eastAsia="zh-CN"/>
              </w:rPr>
            </w:pPr>
            <w:r>
              <w:rPr>
                <w:rFonts w:hint="eastAsia" w:ascii="宋体" w:hAnsi="宋体" w:cs="宋体"/>
                <w:b/>
                <w:bCs/>
                <w:color w:val="000000"/>
                <w:kern w:val="0"/>
                <w:szCs w:val="21"/>
              </w:rPr>
              <w:t>拟需求数量（以实际采购量为准）</w:t>
            </w:r>
          </w:p>
        </w:tc>
        <w:tc>
          <w:tcPr>
            <w:tcW w:w="0" w:type="auto"/>
            <w:tcBorders>
              <w:tl2br w:val="nil"/>
              <w:tr2bl w:val="nil"/>
            </w:tcBorders>
            <w:shd w:val="clear" w:color="auto" w:fill="auto"/>
            <w:vAlign w:val="center"/>
          </w:tcPr>
          <w:p w14:paraId="7903E2C6">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到货</w:t>
            </w:r>
            <w:r>
              <w:rPr>
                <w:rFonts w:hint="eastAsia" w:ascii="宋体" w:hAnsi="宋体" w:cs="宋体"/>
                <w:b/>
                <w:bCs/>
                <w:color w:val="000000"/>
                <w:kern w:val="0"/>
                <w:szCs w:val="21"/>
                <w:lang w:val="en-US" w:eastAsia="zh-CN"/>
              </w:rPr>
              <w:t>单</w:t>
            </w:r>
            <w:r>
              <w:rPr>
                <w:rFonts w:hint="eastAsia" w:ascii="宋体" w:hAnsi="宋体" w:cs="宋体"/>
                <w:b/>
                <w:bCs/>
                <w:color w:val="000000"/>
                <w:kern w:val="0"/>
                <w:szCs w:val="21"/>
              </w:rPr>
              <w:t>价</w:t>
            </w:r>
          </w:p>
          <w:p w14:paraId="60726E9E">
            <w:pPr>
              <w:widowControl/>
              <w:jc w:val="center"/>
              <w:rPr>
                <w:rFonts w:hint="eastAsia" w:ascii="宋体" w:hAnsi="宋体" w:eastAsia="宋体" w:cs="宋体"/>
                <w:b/>
                <w:bCs/>
                <w:color w:val="000000"/>
                <w:kern w:val="0"/>
                <w:sz w:val="21"/>
                <w:szCs w:val="21"/>
                <w:lang w:val="en-US" w:eastAsia="zh-CN" w:bidi="ar-SA"/>
              </w:rPr>
            </w:pPr>
            <w:r>
              <w:rPr>
                <w:rFonts w:hint="eastAsia" w:ascii="宋体" w:hAnsi="宋体" w:cs="宋体"/>
                <w:b/>
                <w:bCs/>
                <w:color w:val="000000"/>
                <w:kern w:val="0"/>
                <w:szCs w:val="21"/>
              </w:rPr>
              <w:t>（元，不含税）</w:t>
            </w:r>
          </w:p>
        </w:tc>
        <w:tc>
          <w:tcPr>
            <w:tcW w:w="0" w:type="auto"/>
            <w:tcBorders>
              <w:tl2br w:val="nil"/>
              <w:tr2bl w:val="nil"/>
            </w:tcBorders>
            <w:shd w:val="clear" w:color="auto" w:fill="auto"/>
            <w:vAlign w:val="top"/>
          </w:tcPr>
          <w:p w14:paraId="24A67828">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到货</w:t>
            </w:r>
            <w:r>
              <w:rPr>
                <w:rFonts w:hint="eastAsia" w:ascii="宋体" w:hAnsi="宋体" w:cs="宋体"/>
                <w:b/>
                <w:bCs/>
                <w:color w:val="000000"/>
                <w:kern w:val="0"/>
                <w:szCs w:val="21"/>
                <w:lang w:val="en-US" w:eastAsia="zh-CN"/>
              </w:rPr>
              <w:t>单</w:t>
            </w:r>
            <w:r>
              <w:rPr>
                <w:rFonts w:hint="eastAsia" w:ascii="宋体" w:hAnsi="宋体" w:cs="宋体"/>
                <w:b/>
                <w:bCs/>
                <w:color w:val="000000"/>
                <w:kern w:val="0"/>
                <w:szCs w:val="21"/>
              </w:rPr>
              <w:t>价</w:t>
            </w:r>
          </w:p>
          <w:p w14:paraId="1B249C86">
            <w:pPr>
              <w:widowControl/>
              <w:jc w:val="center"/>
              <w:rPr>
                <w:rFonts w:hint="eastAsia" w:ascii="宋体" w:hAnsi="宋体" w:eastAsia="宋体" w:cs="宋体"/>
                <w:b/>
                <w:bCs/>
                <w:color w:val="000000"/>
                <w:kern w:val="0"/>
                <w:sz w:val="21"/>
                <w:szCs w:val="21"/>
                <w:lang w:val="en-US" w:eastAsia="zh-CN" w:bidi="ar-SA"/>
              </w:rPr>
            </w:pPr>
            <w:r>
              <w:rPr>
                <w:rFonts w:hint="eastAsia" w:ascii="宋体" w:hAnsi="宋体" w:cs="宋体"/>
                <w:b/>
                <w:bCs/>
                <w:color w:val="000000"/>
                <w:kern w:val="0"/>
                <w:szCs w:val="21"/>
              </w:rPr>
              <w:t>（元，含税）</w:t>
            </w:r>
          </w:p>
        </w:tc>
        <w:tc>
          <w:tcPr>
            <w:tcW w:w="0" w:type="auto"/>
            <w:tcBorders>
              <w:tl2br w:val="nil"/>
              <w:tr2bl w:val="nil"/>
            </w:tcBorders>
            <w:vAlign w:val="center"/>
          </w:tcPr>
          <w:p w14:paraId="35D07050">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到货总价</w:t>
            </w:r>
          </w:p>
          <w:p w14:paraId="75C83DDE">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（元，不含税）</w:t>
            </w:r>
          </w:p>
        </w:tc>
        <w:tc>
          <w:tcPr>
            <w:tcW w:w="0" w:type="auto"/>
            <w:tcBorders>
              <w:tl2br w:val="nil"/>
              <w:tr2bl w:val="nil"/>
            </w:tcBorders>
          </w:tcPr>
          <w:p w14:paraId="27100E92">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到货总价</w:t>
            </w:r>
          </w:p>
          <w:p w14:paraId="1BCD3768">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（元，含税）</w:t>
            </w:r>
          </w:p>
        </w:tc>
        <w:tc>
          <w:tcPr>
            <w:tcW w:w="0" w:type="auto"/>
            <w:tcBorders>
              <w:tl2br w:val="nil"/>
              <w:tr2bl w:val="nil"/>
            </w:tcBorders>
          </w:tcPr>
          <w:p w14:paraId="0EAA4A41">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税率</w:t>
            </w:r>
          </w:p>
        </w:tc>
      </w:tr>
      <w:tr w14:paraId="2D52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368CE6F4">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1</w:t>
            </w:r>
          </w:p>
        </w:tc>
        <w:tc>
          <w:tcPr>
            <w:tcW w:w="0" w:type="auto"/>
            <w:tcBorders>
              <w:tl2br w:val="nil"/>
              <w:tr2bl w:val="nil"/>
            </w:tcBorders>
            <w:shd w:val="clear" w:color="auto" w:fill="auto"/>
            <w:vAlign w:val="center"/>
          </w:tcPr>
          <w:p w14:paraId="43308156">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流利货架车A型</w:t>
            </w:r>
          </w:p>
        </w:tc>
        <w:tc>
          <w:tcPr>
            <w:tcW w:w="0" w:type="auto"/>
            <w:tcBorders>
              <w:tl2br w:val="nil"/>
              <w:tr2bl w:val="nil"/>
            </w:tcBorders>
            <w:shd w:val="clear" w:color="auto" w:fill="auto"/>
            <w:vAlign w:val="center"/>
          </w:tcPr>
          <w:p w14:paraId="14C11B4A">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2EDCB2D6">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8</w:t>
            </w:r>
          </w:p>
        </w:tc>
        <w:tc>
          <w:tcPr>
            <w:tcW w:w="0" w:type="auto"/>
            <w:tcBorders>
              <w:tl2br w:val="nil"/>
              <w:tr2bl w:val="nil"/>
            </w:tcBorders>
            <w:vAlign w:val="center"/>
          </w:tcPr>
          <w:p w14:paraId="323AF4F6">
            <w:pPr>
              <w:widowControl/>
              <w:jc w:val="center"/>
              <w:rPr>
                <w:rFonts w:hint="eastAsia" w:ascii="宋体" w:hAnsi="宋体" w:cs="宋体"/>
                <w:kern w:val="0"/>
                <w:szCs w:val="21"/>
              </w:rPr>
            </w:pPr>
          </w:p>
        </w:tc>
        <w:tc>
          <w:tcPr>
            <w:tcW w:w="0" w:type="auto"/>
            <w:tcBorders>
              <w:tl2br w:val="nil"/>
              <w:tr2bl w:val="nil"/>
            </w:tcBorders>
            <w:vAlign w:val="center"/>
          </w:tcPr>
          <w:p w14:paraId="73831B77">
            <w:pPr>
              <w:widowControl/>
              <w:jc w:val="center"/>
              <w:rPr>
                <w:rFonts w:hint="eastAsia" w:ascii="宋体" w:hAnsi="宋体" w:cs="宋体"/>
                <w:kern w:val="0"/>
                <w:szCs w:val="21"/>
              </w:rPr>
            </w:pPr>
          </w:p>
        </w:tc>
        <w:tc>
          <w:tcPr>
            <w:tcW w:w="0" w:type="auto"/>
            <w:tcBorders>
              <w:tl2br w:val="nil"/>
              <w:tr2bl w:val="nil"/>
            </w:tcBorders>
            <w:vAlign w:val="center"/>
          </w:tcPr>
          <w:p w14:paraId="0E900F09">
            <w:pPr>
              <w:widowControl/>
              <w:jc w:val="center"/>
              <w:rPr>
                <w:rFonts w:hint="eastAsia" w:ascii="宋体" w:hAnsi="宋体" w:cs="宋体"/>
                <w:kern w:val="0"/>
                <w:szCs w:val="21"/>
              </w:rPr>
            </w:pPr>
          </w:p>
        </w:tc>
        <w:tc>
          <w:tcPr>
            <w:tcW w:w="0" w:type="auto"/>
            <w:tcBorders>
              <w:tl2br w:val="nil"/>
              <w:tr2bl w:val="nil"/>
            </w:tcBorders>
          </w:tcPr>
          <w:p w14:paraId="63197257">
            <w:pPr>
              <w:widowControl/>
              <w:jc w:val="center"/>
              <w:rPr>
                <w:rFonts w:hint="eastAsia" w:ascii="宋体" w:hAnsi="宋体" w:cs="宋体"/>
                <w:kern w:val="0"/>
                <w:szCs w:val="21"/>
              </w:rPr>
            </w:pPr>
          </w:p>
        </w:tc>
        <w:tc>
          <w:tcPr>
            <w:tcW w:w="0" w:type="auto"/>
            <w:tcBorders>
              <w:tl2br w:val="nil"/>
              <w:tr2bl w:val="nil"/>
            </w:tcBorders>
          </w:tcPr>
          <w:p w14:paraId="0EFE5BD0">
            <w:pPr>
              <w:widowControl/>
              <w:jc w:val="center"/>
              <w:rPr>
                <w:rFonts w:hint="eastAsia" w:ascii="宋体" w:hAnsi="宋体" w:cs="宋体"/>
                <w:kern w:val="0"/>
                <w:szCs w:val="21"/>
              </w:rPr>
            </w:pPr>
          </w:p>
        </w:tc>
      </w:tr>
      <w:tr w14:paraId="67F6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726522DC">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2</w:t>
            </w:r>
          </w:p>
        </w:tc>
        <w:tc>
          <w:tcPr>
            <w:tcW w:w="0" w:type="auto"/>
            <w:tcBorders>
              <w:tl2br w:val="nil"/>
              <w:tr2bl w:val="nil"/>
            </w:tcBorders>
            <w:shd w:val="clear" w:color="auto" w:fill="auto"/>
            <w:vAlign w:val="center"/>
          </w:tcPr>
          <w:p w14:paraId="42A8B29E">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流利货架车B型</w:t>
            </w:r>
          </w:p>
        </w:tc>
        <w:tc>
          <w:tcPr>
            <w:tcW w:w="0" w:type="auto"/>
            <w:tcBorders>
              <w:tl2br w:val="nil"/>
              <w:tr2bl w:val="nil"/>
            </w:tcBorders>
            <w:shd w:val="clear" w:color="auto" w:fill="auto"/>
            <w:vAlign w:val="center"/>
          </w:tcPr>
          <w:p w14:paraId="241D76DB">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2B9D41CA">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12</w:t>
            </w:r>
          </w:p>
        </w:tc>
        <w:tc>
          <w:tcPr>
            <w:tcW w:w="0" w:type="auto"/>
            <w:tcBorders>
              <w:tl2br w:val="nil"/>
              <w:tr2bl w:val="nil"/>
            </w:tcBorders>
            <w:vAlign w:val="center"/>
          </w:tcPr>
          <w:p w14:paraId="4800B053">
            <w:pPr>
              <w:widowControl/>
              <w:jc w:val="center"/>
              <w:rPr>
                <w:rFonts w:hint="eastAsia" w:ascii="宋体" w:hAnsi="宋体" w:cs="宋体"/>
                <w:kern w:val="0"/>
                <w:szCs w:val="21"/>
              </w:rPr>
            </w:pPr>
          </w:p>
        </w:tc>
        <w:tc>
          <w:tcPr>
            <w:tcW w:w="0" w:type="auto"/>
            <w:tcBorders>
              <w:tl2br w:val="nil"/>
              <w:tr2bl w:val="nil"/>
            </w:tcBorders>
            <w:vAlign w:val="center"/>
          </w:tcPr>
          <w:p w14:paraId="1FE6057B">
            <w:pPr>
              <w:widowControl/>
              <w:jc w:val="center"/>
              <w:rPr>
                <w:rFonts w:hint="eastAsia" w:ascii="宋体" w:hAnsi="宋体" w:cs="宋体"/>
                <w:kern w:val="0"/>
                <w:szCs w:val="21"/>
              </w:rPr>
            </w:pPr>
          </w:p>
        </w:tc>
        <w:tc>
          <w:tcPr>
            <w:tcW w:w="0" w:type="auto"/>
            <w:tcBorders>
              <w:tl2br w:val="nil"/>
              <w:tr2bl w:val="nil"/>
            </w:tcBorders>
            <w:vAlign w:val="center"/>
          </w:tcPr>
          <w:p w14:paraId="5C6E7F08">
            <w:pPr>
              <w:widowControl/>
              <w:jc w:val="center"/>
              <w:rPr>
                <w:rFonts w:hint="eastAsia" w:ascii="宋体" w:hAnsi="宋体" w:cs="宋体"/>
                <w:kern w:val="0"/>
                <w:szCs w:val="21"/>
              </w:rPr>
            </w:pPr>
          </w:p>
        </w:tc>
        <w:tc>
          <w:tcPr>
            <w:tcW w:w="0" w:type="auto"/>
            <w:tcBorders>
              <w:tl2br w:val="nil"/>
              <w:tr2bl w:val="nil"/>
            </w:tcBorders>
          </w:tcPr>
          <w:p w14:paraId="0AB3C1D3">
            <w:pPr>
              <w:widowControl/>
              <w:jc w:val="center"/>
              <w:rPr>
                <w:rFonts w:hint="eastAsia" w:ascii="宋体" w:hAnsi="宋体" w:cs="宋体"/>
                <w:kern w:val="0"/>
                <w:szCs w:val="21"/>
              </w:rPr>
            </w:pPr>
          </w:p>
        </w:tc>
        <w:tc>
          <w:tcPr>
            <w:tcW w:w="0" w:type="auto"/>
            <w:tcBorders>
              <w:tl2br w:val="nil"/>
              <w:tr2bl w:val="nil"/>
            </w:tcBorders>
          </w:tcPr>
          <w:p w14:paraId="4522C390">
            <w:pPr>
              <w:widowControl/>
              <w:jc w:val="center"/>
              <w:rPr>
                <w:rFonts w:ascii="宋体" w:hAnsi="宋体" w:cs="宋体"/>
                <w:kern w:val="0"/>
                <w:szCs w:val="21"/>
              </w:rPr>
            </w:pPr>
          </w:p>
        </w:tc>
      </w:tr>
      <w:tr w14:paraId="06E2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3E3A2F88">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3</w:t>
            </w:r>
          </w:p>
        </w:tc>
        <w:tc>
          <w:tcPr>
            <w:tcW w:w="0" w:type="auto"/>
            <w:tcBorders>
              <w:tl2br w:val="nil"/>
              <w:tr2bl w:val="nil"/>
            </w:tcBorders>
            <w:shd w:val="clear" w:color="auto" w:fill="auto"/>
            <w:vAlign w:val="center"/>
          </w:tcPr>
          <w:p w14:paraId="514D831F">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流利货架车C型</w:t>
            </w:r>
          </w:p>
        </w:tc>
        <w:tc>
          <w:tcPr>
            <w:tcW w:w="0" w:type="auto"/>
            <w:tcBorders>
              <w:tl2br w:val="nil"/>
              <w:tr2bl w:val="nil"/>
            </w:tcBorders>
            <w:shd w:val="clear" w:color="auto" w:fill="auto"/>
            <w:vAlign w:val="center"/>
          </w:tcPr>
          <w:p w14:paraId="33447781">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7CD74664">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16</w:t>
            </w:r>
          </w:p>
        </w:tc>
        <w:tc>
          <w:tcPr>
            <w:tcW w:w="0" w:type="auto"/>
            <w:tcBorders>
              <w:tl2br w:val="nil"/>
              <w:tr2bl w:val="nil"/>
            </w:tcBorders>
            <w:vAlign w:val="center"/>
          </w:tcPr>
          <w:p w14:paraId="723E10EE">
            <w:pPr>
              <w:widowControl/>
              <w:jc w:val="center"/>
              <w:rPr>
                <w:rFonts w:hint="eastAsia" w:ascii="宋体" w:hAnsi="宋体" w:cs="宋体"/>
                <w:kern w:val="0"/>
                <w:szCs w:val="21"/>
              </w:rPr>
            </w:pPr>
          </w:p>
        </w:tc>
        <w:tc>
          <w:tcPr>
            <w:tcW w:w="0" w:type="auto"/>
            <w:tcBorders>
              <w:tl2br w:val="nil"/>
              <w:tr2bl w:val="nil"/>
            </w:tcBorders>
            <w:vAlign w:val="center"/>
          </w:tcPr>
          <w:p w14:paraId="3267EDDF">
            <w:pPr>
              <w:widowControl/>
              <w:jc w:val="center"/>
              <w:rPr>
                <w:rFonts w:hint="eastAsia" w:ascii="宋体" w:hAnsi="宋体" w:cs="宋体"/>
                <w:kern w:val="0"/>
                <w:szCs w:val="21"/>
              </w:rPr>
            </w:pPr>
          </w:p>
        </w:tc>
        <w:tc>
          <w:tcPr>
            <w:tcW w:w="0" w:type="auto"/>
            <w:tcBorders>
              <w:tl2br w:val="nil"/>
              <w:tr2bl w:val="nil"/>
            </w:tcBorders>
            <w:vAlign w:val="center"/>
          </w:tcPr>
          <w:p w14:paraId="13506DB9">
            <w:pPr>
              <w:widowControl/>
              <w:jc w:val="center"/>
              <w:rPr>
                <w:rFonts w:hint="eastAsia" w:ascii="宋体" w:hAnsi="宋体" w:cs="宋体"/>
                <w:kern w:val="0"/>
                <w:szCs w:val="21"/>
              </w:rPr>
            </w:pPr>
          </w:p>
        </w:tc>
        <w:tc>
          <w:tcPr>
            <w:tcW w:w="0" w:type="auto"/>
            <w:tcBorders>
              <w:tl2br w:val="nil"/>
              <w:tr2bl w:val="nil"/>
            </w:tcBorders>
          </w:tcPr>
          <w:p w14:paraId="3FCF5D30">
            <w:pPr>
              <w:widowControl/>
              <w:jc w:val="center"/>
              <w:rPr>
                <w:rFonts w:hint="eastAsia" w:ascii="宋体" w:hAnsi="宋体" w:cs="宋体"/>
                <w:kern w:val="0"/>
                <w:szCs w:val="21"/>
              </w:rPr>
            </w:pPr>
          </w:p>
        </w:tc>
        <w:tc>
          <w:tcPr>
            <w:tcW w:w="0" w:type="auto"/>
            <w:tcBorders>
              <w:tl2br w:val="nil"/>
              <w:tr2bl w:val="nil"/>
            </w:tcBorders>
          </w:tcPr>
          <w:p w14:paraId="171811FC">
            <w:pPr>
              <w:widowControl/>
              <w:jc w:val="center"/>
              <w:rPr>
                <w:rFonts w:ascii="宋体" w:hAnsi="宋体" w:cs="宋体"/>
                <w:kern w:val="0"/>
                <w:szCs w:val="21"/>
              </w:rPr>
            </w:pPr>
          </w:p>
        </w:tc>
      </w:tr>
      <w:tr w14:paraId="415C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355B5E83">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4</w:t>
            </w:r>
          </w:p>
        </w:tc>
        <w:tc>
          <w:tcPr>
            <w:tcW w:w="0" w:type="auto"/>
            <w:tcBorders>
              <w:tl2br w:val="nil"/>
              <w:tr2bl w:val="nil"/>
            </w:tcBorders>
            <w:shd w:val="clear" w:color="auto" w:fill="auto"/>
            <w:vAlign w:val="center"/>
          </w:tcPr>
          <w:p w14:paraId="46CC5425">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后壳物流车</w:t>
            </w:r>
          </w:p>
        </w:tc>
        <w:tc>
          <w:tcPr>
            <w:tcW w:w="0" w:type="auto"/>
            <w:tcBorders>
              <w:tl2br w:val="nil"/>
              <w:tr2bl w:val="nil"/>
            </w:tcBorders>
            <w:shd w:val="clear" w:color="auto" w:fill="auto"/>
            <w:vAlign w:val="center"/>
          </w:tcPr>
          <w:p w14:paraId="3F5B67EC">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6A3E5F7A">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18</w:t>
            </w:r>
          </w:p>
        </w:tc>
        <w:tc>
          <w:tcPr>
            <w:tcW w:w="0" w:type="auto"/>
            <w:tcBorders>
              <w:tl2br w:val="nil"/>
              <w:tr2bl w:val="nil"/>
            </w:tcBorders>
            <w:vAlign w:val="center"/>
          </w:tcPr>
          <w:p w14:paraId="74C98BF4">
            <w:pPr>
              <w:widowControl/>
              <w:jc w:val="center"/>
              <w:rPr>
                <w:rFonts w:hint="eastAsia" w:ascii="宋体" w:hAnsi="宋体" w:cs="宋体"/>
                <w:kern w:val="0"/>
                <w:szCs w:val="21"/>
              </w:rPr>
            </w:pPr>
          </w:p>
        </w:tc>
        <w:tc>
          <w:tcPr>
            <w:tcW w:w="0" w:type="auto"/>
            <w:tcBorders>
              <w:tl2br w:val="nil"/>
              <w:tr2bl w:val="nil"/>
            </w:tcBorders>
            <w:vAlign w:val="center"/>
          </w:tcPr>
          <w:p w14:paraId="45D12888">
            <w:pPr>
              <w:widowControl/>
              <w:jc w:val="center"/>
              <w:rPr>
                <w:rFonts w:hint="eastAsia" w:ascii="宋体" w:hAnsi="宋体" w:cs="宋体"/>
                <w:kern w:val="0"/>
                <w:szCs w:val="21"/>
              </w:rPr>
            </w:pPr>
          </w:p>
        </w:tc>
        <w:tc>
          <w:tcPr>
            <w:tcW w:w="0" w:type="auto"/>
            <w:tcBorders>
              <w:tl2br w:val="nil"/>
              <w:tr2bl w:val="nil"/>
            </w:tcBorders>
            <w:vAlign w:val="center"/>
          </w:tcPr>
          <w:p w14:paraId="394B871C">
            <w:pPr>
              <w:widowControl/>
              <w:jc w:val="center"/>
              <w:rPr>
                <w:rFonts w:hint="eastAsia" w:ascii="宋体" w:hAnsi="宋体" w:cs="宋体"/>
                <w:kern w:val="0"/>
                <w:szCs w:val="21"/>
              </w:rPr>
            </w:pPr>
          </w:p>
        </w:tc>
        <w:tc>
          <w:tcPr>
            <w:tcW w:w="0" w:type="auto"/>
            <w:tcBorders>
              <w:tl2br w:val="nil"/>
              <w:tr2bl w:val="nil"/>
            </w:tcBorders>
          </w:tcPr>
          <w:p w14:paraId="52AE5B5C">
            <w:pPr>
              <w:widowControl/>
              <w:jc w:val="center"/>
              <w:rPr>
                <w:rFonts w:hint="eastAsia" w:ascii="宋体" w:hAnsi="宋体" w:cs="宋体"/>
                <w:kern w:val="0"/>
                <w:szCs w:val="21"/>
              </w:rPr>
            </w:pPr>
          </w:p>
        </w:tc>
        <w:tc>
          <w:tcPr>
            <w:tcW w:w="0" w:type="auto"/>
            <w:tcBorders>
              <w:tl2br w:val="nil"/>
              <w:tr2bl w:val="nil"/>
            </w:tcBorders>
          </w:tcPr>
          <w:p w14:paraId="71114CF5">
            <w:pPr>
              <w:widowControl/>
              <w:jc w:val="center"/>
              <w:rPr>
                <w:rFonts w:ascii="宋体" w:hAnsi="宋体" w:cs="宋体"/>
                <w:kern w:val="0"/>
                <w:szCs w:val="21"/>
              </w:rPr>
            </w:pPr>
          </w:p>
        </w:tc>
      </w:tr>
      <w:tr w14:paraId="2C3A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08C8848B">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5</w:t>
            </w:r>
          </w:p>
        </w:tc>
        <w:tc>
          <w:tcPr>
            <w:tcW w:w="0" w:type="auto"/>
            <w:tcBorders>
              <w:tl2br w:val="nil"/>
              <w:tr2bl w:val="nil"/>
            </w:tcBorders>
            <w:shd w:val="clear" w:color="auto" w:fill="auto"/>
            <w:vAlign w:val="center"/>
          </w:tcPr>
          <w:p w14:paraId="6C682253">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通用物流车A型(96)</w:t>
            </w:r>
          </w:p>
        </w:tc>
        <w:tc>
          <w:tcPr>
            <w:tcW w:w="0" w:type="auto"/>
            <w:tcBorders>
              <w:tl2br w:val="nil"/>
              <w:tr2bl w:val="nil"/>
            </w:tcBorders>
            <w:shd w:val="clear" w:color="auto" w:fill="auto"/>
            <w:vAlign w:val="center"/>
          </w:tcPr>
          <w:p w14:paraId="0BA5E65D">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7760807C">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2</w:t>
            </w:r>
          </w:p>
        </w:tc>
        <w:tc>
          <w:tcPr>
            <w:tcW w:w="0" w:type="auto"/>
            <w:tcBorders>
              <w:tl2br w:val="nil"/>
              <w:tr2bl w:val="nil"/>
            </w:tcBorders>
            <w:vAlign w:val="center"/>
          </w:tcPr>
          <w:p w14:paraId="180AF8BE">
            <w:pPr>
              <w:widowControl/>
              <w:jc w:val="center"/>
              <w:rPr>
                <w:rFonts w:hint="eastAsia" w:ascii="宋体" w:hAnsi="宋体" w:cs="宋体"/>
                <w:kern w:val="0"/>
                <w:szCs w:val="21"/>
              </w:rPr>
            </w:pPr>
          </w:p>
        </w:tc>
        <w:tc>
          <w:tcPr>
            <w:tcW w:w="0" w:type="auto"/>
            <w:tcBorders>
              <w:tl2br w:val="nil"/>
              <w:tr2bl w:val="nil"/>
            </w:tcBorders>
            <w:vAlign w:val="center"/>
          </w:tcPr>
          <w:p w14:paraId="3C8E5F8B">
            <w:pPr>
              <w:widowControl/>
              <w:jc w:val="center"/>
              <w:rPr>
                <w:rFonts w:hint="eastAsia" w:ascii="宋体" w:hAnsi="宋体" w:cs="宋体"/>
                <w:kern w:val="0"/>
                <w:szCs w:val="21"/>
              </w:rPr>
            </w:pPr>
          </w:p>
        </w:tc>
        <w:tc>
          <w:tcPr>
            <w:tcW w:w="0" w:type="auto"/>
            <w:tcBorders>
              <w:tl2br w:val="nil"/>
              <w:tr2bl w:val="nil"/>
            </w:tcBorders>
            <w:vAlign w:val="center"/>
          </w:tcPr>
          <w:p w14:paraId="2698DCCD">
            <w:pPr>
              <w:widowControl/>
              <w:jc w:val="center"/>
              <w:rPr>
                <w:rFonts w:hint="eastAsia" w:ascii="宋体" w:hAnsi="宋体" w:cs="宋体"/>
                <w:kern w:val="0"/>
                <w:szCs w:val="21"/>
              </w:rPr>
            </w:pPr>
          </w:p>
        </w:tc>
        <w:tc>
          <w:tcPr>
            <w:tcW w:w="0" w:type="auto"/>
            <w:tcBorders>
              <w:tl2br w:val="nil"/>
              <w:tr2bl w:val="nil"/>
            </w:tcBorders>
          </w:tcPr>
          <w:p w14:paraId="765CF4C1">
            <w:pPr>
              <w:widowControl/>
              <w:jc w:val="center"/>
              <w:rPr>
                <w:rFonts w:hint="eastAsia" w:ascii="宋体" w:hAnsi="宋体" w:cs="宋体"/>
                <w:kern w:val="0"/>
                <w:szCs w:val="21"/>
              </w:rPr>
            </w:pPr>
          </w:p>
        </w:tc>
        <w:tc>
          <w:tcPr>
            <w:tcW w:w="0" w:type="auto"/>
            <w:tcBorders>
              <w:tl2br w:val="nil"/>
              <w:tr2bl w:val="nil"/>
            </w:tcBorders>
          </w:tcPr>
          <w:p w14:paraId="5EFB67FA">
            <w:pPr>
              <w:widowControl/>
              <w:jc w:val="center"/>
              <w:rPr>
                <w:rFonts w:ascii="宋体" w:hAnsi="宋体" w:cs="宋体"/>
                <w:kern w:val="0"/>
                <w:szCs w:val="21"/>
              </w:rPr>
            </w:pPr>
          </w:p>
        </w:tc>
      </w:tr>
      <w:tr w14:paraId="64F3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4E05D165">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6</w:t>
            </w:r>
          </w:p>
        </w:tc>
        <w:tc>
          <w:tcPr>
            <w:tcW w:w="0" w:type="auto"/>
            <w:tcBorders>
              <w:tl2br w:val="nil"/>
              <w:tr2bl w:val="nil"/>
            </w:tcBorders>
            <w:shd w:val="clear" w:color="auto" w:fill="auto"/>
            <w:vAlign w:val="center"/>
          </w:tcPr>
          <w:p w14:paraId="7A3FC0FB">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通用物流车B型(54)</w:t>
            </w:r>
          </w:p>
        </w:tc>
        <w:tc>
          <w:tcPr>
            <w:tcW w:w="0" w:type="auto"/>
            <w:tcBorders>
              <w:tl2br w:val="nil"/>
              <w:tr2bl w:val="nil"/>
            </w:tcBorders>
            <w:shd w:val="clear" w:color="auto" w:fill="auto"/>
            <w:vAlign w:val="center"/>
          </w:tcPr>
          <w:p w14:paraId="6AF45654">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2CBF4D81">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4</w:t>
            </w:r>
          </w:p>
        </w:tc>
        <w:tc>
          <w:tcPr>
            <w:tcW w:w="0" w:type="auto"/>
            <w:tcBorders>
              <w:tl2br w:val="nil"/>
              <w:tr2bl w:val="nil"/>
            </w:tcBorders>
            <w:vAlign w:val="center"/>
          </w:tcPr>
          <w:p w14:paraId="7926C25F">
            <w:pPr>
              <w:widowControl/>
              <w:jc w:val="center"/>
              <w:rPr>
                <w:rFonts w:hint="eastAsia" w:ascii="宋体" w:hAnsi="宋体" w:cs="宋体"/>
                <w:kern w:val="0"/>
                <w:szCs w:val="21"/>
              </w:rPr>
            </w:pPr>
          </w:p>
        </w:tc>
        <w:tc>
          <w:tcPr>
            <w:tcW w:w="0" w:type="auto"/>
            <w:tcBorders>
              <w:tl2br w:val="nil"/>
              <w:tr2bl w:val="nil"/>
            </w:tcBorders>
            <w:vAlign w:val="center"/>
          </w:tcPr>
          <w:p w14:paraId="231D597E">
            <w:pPr>
              <w:widowControl/>
              <w:jc w:val="center"/>
              <w:rPr>
                <w:rFonts w:hint="eastAsia" w:ascii="宋体" w:hAnsi="宋体" w:cs="宋体"/>
                <w:kern w:val="0"/>
                <w:szCs w:val="21"/>
              </w:rPr>
            </w:pPr>
          </w:p>
        </w:tc>
        <w:tc>
          <w:tcPr>
            <w:tcW w:w="0" w:type="auto"/>
            <w:tcBorders>
              <w:tl2br w:val="nil"/>
              <w:tr2bl w:val="nil"/>
            </w:tcBorders>
            <w:vAlign w:val="center"/>
          </w:tcPr>
          <w:p w14:paraId="138BB1B6">
            <w:pPr>
              <w:widowControl/>
              <w:jc w:val="center"/>
              <w:rPr>
                <w:rFonts w:hint="eastAsia" w:ascii="宋体" w:hAnsi="宋体" w:cs="宋体"/>
                <w:kern w:val="0"/>
                <w:szCs w:val="21"/>
              </w:rPr>
            </w:pPr>
          </w:p>
        </w:tc>
        <w:tc>
          <w:tcPr>
            <w:tcW w:w="0" w:type="auto"/>
            <w:tcBorders>
              <w:tl2br w:val="nil"/>
              <w:tr2bl w:val="nil"/>
            </w:tcBorders>
          </w:tcPr>
          <w:p w14:paraId="74292C29">
            <w:pPr>
              <w:widowControl/>
              <w:jc w:val="center"/>
              <w:rPr>
                <w:rFonts w:hint="eastAsia" w:ascii="宋体" w:hAnsi="宋体" w:cs="宋体"/>
                <w:kern w:val="0"/>
                <w:szCs w:val="21"/>
              </w:rPr>
            </w:pPr>
          </w:p>
        </w:tc>
        <w:tc>
          <w:tcPr>
            <w:tcW w:w="0" w:type="auto"/>
            <w:tcBorders>
              <w:tl2br w:val="nil"/>
              <w:tr2bl w:val="nil"/>
            </w:tcBorders>
          </w:tcPr>
          <w:p w14:paraId="667B1DCB">
            <w:pPr>
              <w:widowControl/>
              <w:jc w:val="center"/>
              <w:rPr>
                <w:rFonts w:ascii="宋体" w:hAnsi="宋体" w:cs="宋体"/>
                <w:kern w:val="0"/>
                <w:szCs w:val="21"/>
              </w:rPr>
            </w:pPr>
          </w:p>
        </w:tc>
      </w:tr>
      <w:tr w14:paraId="6716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341541FB">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7</w:t>
            </w:r>
          </w:p>
        </w:tc>
        <w:tc>
          <w:tcPr>
            <w:tcW w:w="0" w:type="auto"/>
            <w:tcBorders>
              <w:tl2br w:val="nil"/>
              <w:tr2bl w:val="nil"/>
            </w:tcBorders>
            <w:shd w:val="clear" w:color="auto" w:fill="auto"/>
            <w:vAlign w:val="center"/>
          </w:tcPr>
          <w:p w14:paraId="11EA8C99">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通用物流车C型(42)</w:t>
            </w:r>
          </w:p>
        </w:tc>
        <w:tc>
          <w:tcPr>
            <w:tcW w:w="0" w:type="auto"/>
            <w:tcBorders>
              <w:tl2br w:val="nil"/>
              <w:tr2bl w:val="nil"/>
            </w:tcBorders>
            <w:shd w:val="clear" w:color="auto" w:fill="auto"/>
            <w:vAlign w:val="center"/>
          </w:tcPr>
          <w:p w14:paraId="78500FDA">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3E0D659F">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6</w:t>
            </w:r>
          </w:p>
        </w:tc>
        <w:tc>
          <w:tcPr>
            <w:tcW w:w="0" w:type="auto"/>
            <w:tcBorders>
              <w:tl2br w:val="nil"/>
              <w:tr2bl w:val="nil"/>
            </w:tcBorders>
            <w:shd w:val="clear" w:color="auto" w:fill="auto"/>
            <w:vAlign w:val="center"/>
          </w:tcPr>
          <w:p w14:paraId="004CAAAC">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70887F44">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3B0D369F">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tcPr>
          <w:p w14:paraId="2F4450C3">
            <w:pPr>
              <w:widowControl/>
              <w:jc w:val="center"/>
              <w:rPr>
                <w:rFonts w:hint="eastAsia" w:ascii="宋体" w:hAnsi="宋体" w:cs="宋体"/>
                <w:kern w:val="0"/>
                <w:szCs w:val="21"/>
              </w:rPr>
            </w:pPr>
          </w:p>
        </w:tc>
        <w:tc>
          <w:tcPr>
            <w:tcW w:w="0" w:type="auto"/>
            <w:tcBorders>
              <w:tl2br w:val="nil"/>
              <w:tr2bl w:val="nil"/>
            </w:tcBorders>
          </w:tcPr>
          <w:p w14:paraId="0525DF37">
            <w:pPr>
              <w:widowControl/>
              <w:jc w:val="center"/>
              <w:rPr>
                <w:rFonts w:ascii="宋体" w:hAnsi="宋体" w:cs="宋体"/>
                <w:kern w:val="0"/>
                <w:szCs w:val="21"/>
              </w:rPr>
            </w:pPr>
          </w:p>
        </w:tc>
      </w:tr>
      <w:tr w14:paraId="4DCD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71221198">
            <w:pPr>
              <w:widowControl/>
              <w:jc w:val="center"/>
              <w:textAlignment w:val="bottom"/>
              <w:rPr>
                <w:rFonts w:hint="eastAsia" w:ascii="宋体" w:hAnsi="宋体" w:cs="宋体"/>
                <w:kern w:val="0"/>
                <w:szCs w:val="21"/>
                <w:lang w:val="en-US" w:eastAsia="zh-CN"/>
              </w:rPr>
            </w:pPr>
            <w:r>
              <w:rPr>
                <w:rFonts w:hint="eastAsia" w:ascii="宋体" w:hAnsi="宋体" w:cs="宋体"/>
                <w:kern w:val="0"/>
                <w:szCs w:val="21"/>
              </w:rPr>
              <w:t>8</w:t>
            </w:r>
          </w:p>
        </w:tc>
        <w:tc>
          <w:tcPr>
            <w:tcW w:w="0" w:type="auto"/>
            <w:tcBorders>
              <w:tl2br w:val="nil"/>
              <w:tr2bl w:val="nil"/>
            </w:tcBorders>
            <w:shd w:val="clear" w:color="auto" w:fill="auto"/>
            <w:vAlign w:val="center"/>
          </w:tcPr>
          <w:p w14:paraId="3ABEDA91">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内齿圈/内齿圈支架车</w:t>
            </w:r>
          </w:p>
        </w:tc>
        <w:tc>
          <w:tcPr>
            <w:tcW w:w="0" w:type="auto"/>
            <w:tcBorders>
              <w:tl2br w:val="nil"/>
              <w:tr2bl w:val="nil"/>
            </w:tcBorders>
            <w:shd w:val="clear" w:color="auto" w:fill="auto"/>
            <w:vAlign w:val="center"/>
          </w:tcPr>
          <w:p w14:paraId="4238FB32">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753E3837">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18</w:t>
            </w:r>
          </w:p>
        </w:tc>
        <w:tc>
          <w:tcPr>
            <w:tcW w:w="0" w:type="auto"/>
            <w:tcBorders>
              <w:tl2br w:val="nil"/>
              <w:tr2bl w:val="nil"/>
            </w:tcBorders>
            <w:shd w:val="clear" w:color="auto" w:fill="auto"/>
            <w:vAlign w:val="center"/>
          </w:tcPr>
          <w:p w14:paraId="37B7B95E">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56166A45">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529DB582">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tcPr>
          <w:p w14:paraId="0E44CA61">
            <w:pPr>
              <w:widowControl/>
              <w:jc w:val="center"/>
              <w:textAlignment w:val="bottom"/>
              <w:rPr>
                <w:rFonts w:hint="eastAsia" w:ascii="宋体" w:hAnsi="宋体" w:cs="宋体"/>
                <w:kern w:val="0"/>
                <w:szCs w:val="21"/>
              </w:rPr>
            </w:pPr>
          </w:p>
        </w:tc>
        <w:tc>
          <w:tcPr>
            <w:tcW w:w="0" w:type="auto"/>
            <w:tcBorders>
              <w:tl2br w:val="nil"/>
              <w:tr2bl w:val="nil"/>
            </w:tcBorders>
          </w:tcPr>
          <w:p w14:paraId="3DB232BE">
            <w:pPr>
              <w:widowControl/>
              <w:jc w:val="center"/>
              <w:textAlignment w:val="bottom"/>
              <w:rPr>
                <w:rFonts w:ascii="宋体" w:hAnsi="宋体" w:cs="宋体"/>
                <w:kern w:val="0"/>
                <w:szCs w:val="21"/>
              </w:rPr>
            </w:pPr>
          </w:p>
        </w:tc>
      </w:tr>
      <w:tr w14:paraId="523C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23B1F17B">
            <w:pPr>
              <w:widowControl/>
              <w:jc w:val="center"/>
              <w:textAlignment w:val="bottom"/>
              <w:rPr>
                <w:rFonts w:hint="eastAsia" w:ascii="宋体" w:hAnsi="宋体" w:cs="宋体"/>
                <w:kern w:val="0"/>
                <w:szCs w:val="21"/>
                <w:lang w:val="en-US" w:eastAsia="zh-CN"/>
              </w:rPr>
            </w:pPr>
            <w:r>
              <w:rPr>
                <w:rFonts w:hint="eastAsia" w:ascii="宋体" w:hAnsi="宋体" w:cs="宋体"/>
                <w:kern w:val="0"/>
                <w:szCs w:val="21"/>
              </w:rPr>
              <w:t>9</w:t>
            </w:r>
          </w:p>
        </w:tc>
        <w:tc>
          <w:tcPr>
            <w:tcW w:w="0" w:type="auto"/>
            <w:tcBorders>
              <w:tl2br w:val="nil"/>
              <w:tr2bl w:val="nil"/>
            </w:tcBorders>
            <w:shd w:val="clear" w:color="auto" w:fill="auto"/>
            <w:vAlign w:val="center"/>
          </w:tcPr>
          <w:p w14:paraId="7B079C9D">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行星轮/轮轴物流车</w:t>
            </w:r>
          </w:p>
        </w:tc>
        <w:tc>
          <w:tcPr>
            <w:tcW w:w="0" w:type="auto"/>
            <w:tcBorders>
              <w:tl2br w:val="nil"/>
              <w:tr2bl w:val="nil"/>
            </w:tcBorders>
            <w:shd w:val="clear" w:color="auto" w:fill="auto"/>
            <w:vAlign w:val="center"/>
          </w:tcPr>
          <w:p w14:paraId="06DDA9B8">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4A0021E7">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8</w:t>
            </w:r>
          </w:p>
        </w:tc>
        <w:tc>
          <w:tcPr>
            <w:tcW w:w="0" w:type="auto"/>
            <w:tcBorders>
              <w:tl2br w:val="nil"/>
              <w:tr2bl w:val="nil"/>
            </w:tcBorders>
            <w:shd w:val="clear" w:color="auto" w:fill="auto"/>
            <w:vAlign w:val="center"/>
          </w:tcPr>
          <w:p w14:paraId="24A73FBC">
            <w:pPr>
              <w:widowControl/>
              <w:jc w:val="both"/>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2764B5F7">
            <w:pPr>
              <w:widowControl/>
              <w:jc w:val="both"/>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6248EB69">
            <w:pPr>
              <w:widowControl/>
              <w:jc w:val="both"/>
              <w:rPr>
                <w:rFonts w:hint="eastAsia" w:ascii="宋体" w:hAnsi="宋体" w:eastAsia="宋体" w:cs="宋体"/>
                <w:color w:val="000000"/>
                <w:kern w:val="0"/>
                <w:sz w:val="22"/>
                <w:szCs w:val="22"/>
                <w:lang w:val="en-US" w:eastAsia="zh-CN" w:bidi="ar-SA"/>
              </w:rPr>
            </w:pPr>
          </w:p>
        </w:tc>
        <w:tc>
          <w:tcPr>
            <w:tcW w:w="0" w:type="auto"/>
            <w:tcBorders>
              <w:tl2br w:val="nil"/>
              <w:tr2bl w:val="nil"/>
            </w:tcBorders>
          </w:tcPr>
          <w:p w14:paraId="370D832F">
            <w:pPr>
              <w:widowControl/>
              <w:jc w:val="center"/>
              <w:textAlignment w:val="bottom"/>
              <w:rPr>
                <w:rFonts w:hint="eastAsia" w:ascii="宋体" w:hAnsi="宋体" w:cs="宋体"/>
                <w:kern w:val="0"/>
                <w:szCs w:val="21"/>
              </w:rPr>
            </w:pPr>
          </w:p>
        </w:tc>
        <w:tc>
          <w:tcPr>
            <w:tcW w:w="0" w:type="auto"/>
            <w:tcBorders>
              <w:tl2br w:val="nil"/>
              <w:tr2bl w:val="nil"/>
            </w:tcBorders>
          </w:tcPr>
          <w:p w14:paraId="116D9C35">
            <w:pPr>
              <w:widowControl/>
              <w:jc w:val="center"/>
              <w:textAlignment w:val="bottom"/>
              <w:rPr>
                <w:rFonts w:ascii="宋体" w:hAnsi="宋体" w:cs="宋体"/>
                <w:kern w:val="0"/>
                <w:szCs w:val="21"/>
              </w:rPr>
            </w:pPr>
          </w:p>
        </w:tc>
      </w:tr>
      <w:tr w14:paraId="48A6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6BADD386">
            <w:pPr>
              <w:widowControl/>
              <w:jc w:val="center"/>
              <w:textAlignment w:val="bottom"/>
              <w:rPr>
                <w:rFonts w:hint="eastAsia" w:ascii="宋体" w:hAnsi="宋体" w:cs="宋体"/>
                <w:kern w:val="0"/>
                <w:szCs w:val="21"/>
                <w:lang w:val="en-US" w:eastAsia="zh-CN"/>
              </w:rPr>
            </w:pPr>
            <w:r>
              <w:rPr>
                <w:rFonts w:hint="eastAsia" w:ascii="宋体" w:hAnsi="宋体" w:cs="宋体"/>
                <w:kern w:val="0"/>
                <w:szCs w:val="21"/>
              </w:rPr>
              <w:t>10</w:t>
            </w:r>
          </w:p>
        </w:tc>
        <w:tc>
          <w:tcPr>
            <w:tcW w:w="0" w:type="auto"/>
            <w:tcBorders>
              <w:tl2br w:val="nil"/>
              <w:tr2bl w:val="nil"/>
            </w:tcBorders>
            <w:shd w:val="clear" w:color="auto" w:fill="auto"/>
            <w:vAlign w:val="center"/>
          </w:tcPr>
          <w:p w14:paraId="5E5A17B9">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X-Y执行机构物流车</w:t>
            </w:r>
          </w:p>
        </w:tc>
        <w:tc>
          <w:tcPr>
            <w:tcW w:w="0" w:type="auto"/>
            <w:tcBorders>
              <w:tl2br w:val="nil"/>
              <w:tr2bl w:val="nil"/>
            </w:tcBorders>
            <w:shd w:val="clear" w:color="auto" w:fill="auto"/>
            <w:vAlign w:val="center"/>
          </w:tcPr>
          <w:p w14:paraId="7FC7F13A">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2A0E3DC9">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3</w:t>
            </w:r>
          </w:p>
        </w:tc>
        <w:tc>
          <w:tcPr>
            <w:tcW w:w="0" w:type="auto"/>
            <w:tcBorders>
              <w:tl2br w:val="nil"/>
              <w:tr2bl w:val="nil"/>
            </w:tcBorders>
            <w:shd w:val="clear" w:color="auto" w:fill="auto"/>
            <w:vAlign w:val="center"/>
          </w:tcPr>
          <w:p w14:paraId="24059BC0">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37CF9F8A">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5DC8C4FE">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tcPr>
          <w:p w14:paraId="47108812">
            <w:pPr>
              <w:widowControl/>
              <w:jc w:val="center"/>
              <w:textAlignment w:val="bottom"/>
              <w:rPr>
                <w:rFonts w:hint="eastAsia" w:ascii="宋体" w:hAnsi="宋体" w:cs="宋体"/>
                <w:kern w:val="0"/>
                <w:szCs w:val="21"/>
              </w:rPr>
            </w:pPr>
          </w:p>
        </w:tc>
        <w:tc>
          <w:tcPr>
            <w:tcW w:w="0" w:type="auto"/>
            <w:tcBorders>
              <w:tl2br w:val="nil"/>
              <w:tr2bl w:val="nil"/>
            </w:tcBorders>
          </w:tcPr>
          <w:p w14:paraId="2471AEAE">
            <w:pPr>
              <w:widowControl/>
              <w:jc w:val="center"/>
              <w:textAlignment w:val="bottom"/>
              <w:rPr>
                <w:rFonts w:ascii="宋体" w:hAnsi="宋体" w:cs="宋体"/>
                <w:kern w:val="0"/>
                <w:szCs w:val="21"/>
              </w:rPr>
            </w:pPr>
          </w:p>
        </w:tc>
      </w:tr>
      <w:tr w14:paraId="2573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06D6FE93">
            <w:pPr>
              <w:widowControl/>
              <w:jc w:val="center"/>
              <w:textAlignment w:val="bottom"/>
              <w:rPr>
                <w:rFonts w:hint="eastAsia" w:ascii="宋体" w:hAnsi="宋体" w:cs="宋体"/>
                <w:kern w:val="0"/>
                <w:szCs w:val="21"/>
                <w:lang w:val="en-US" w:eastAsia="zh-CN"/>
              </w:rPr>
            </w:pPr>
            <w:r>
              <w:rPr>
                <w:rFonts w:hint="eastAsia" w:ascii="宋体" w:hAnsi="宋体" w:cs="宋体"/>
                <w:kern w:val="0"/>
                <w:szCs w:val="21"/>
              </w:rPr>
              <w:t>11</w:t>
            </w:r>
          </w:p>
        </w:tc>
        <w:tc>
          <w:tcPr>
            <w:tcW w:w="0" w:type="auto"/>
            <w:tcBorders>
              <w:tl2br w:val="nil"/>
              <w:tr2bl w:val="nil"/>
            </w:tcBorders>
            <w:shd w:val="clear" w:color="auto" w:fill="auto"/>
            <w:vAlign w:val="center"/>
          </w:tcPr>
          <w:p w14:paraId="56AB96F6">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副轴焊接物流车</w:t>
            </w:r>
          </w:p>
        </w:tc>
        <w:tc>
          <w:tcPr>
            <w:tcW w:w="0" w:type="auto"/>
            <w:tcBorders>
              <w:tl2br w:val="nil"/>
              <w:tr2bl w:val="nil"/>
            </w:tcBorders>
            <w:shd w:val="clear" w:color="auto" w:fill="auto"/>
            <w:vAlign w:val="center"/>
          </w:tcPr>
          <w:p w14:paraId="5CA31DE5">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25A30838">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2</w:t>
            </w:r>
          </w:p>
        </w:tc>
        <w:tc>
          <w:tcPr>
            <w:tcW w:w="0" w:type="auto"/>
            <w:tcBorders>
              <w:tl2br w:val="nil"/>
              <w:tr2bl w:val="nil"/>
            </w:tcBorders>
            <w:shd w:val="clear" w:color="auto" w:fill="auto"/>
            <w:vAlign w:val="center"/>
          </w:tcPr>
          <w:p w14:paraId="4DC7BB83">
            <w:pPr>
              <w:widowControl/>
              <w:jc w:val="both"/>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1515A732">
            <w:pPr>
              <w:widowControl/>
              <w:jc w:val="both"/>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3CBEACFB">
            <w:pPr>
              <w:widowControl/>
              <w:jc w:val="both"/>
              <w:rPr>
                <w:rFonts w:hint="eastAsia" w:ascii="宋体" w:hAnsi="宋体" w:eastAsia="宋体" w:cs="宋体"/>
                <w:color w:val="000000"/>
                <w:kern w:val="0"/>
                <w:sz w:val="22"/>
                <w:szCs w:val="22"/>
                <w:lang w:val="en-US" w:eastAsia="zh-CN" w:bidi="ar-SA"/>
              </w:rPr>
            </w:pPr>
          </w:p>
        </w:tc>
        <w:tc>
          <w:tcPr>
            <w:tcW w:w="0" w:type="auto"/>
            <w:tcBorders>
              <w:tl2br w:val="nil"/>
              <w:tr2bl w:val="nil"/>
            </w:tcBorders>
          </w:tcPr>
          <w:p w14:paraId="62A36017">
            <w:pPr>
              <w:widowControl/>
              <w:jc w:val="center"/>
              <w:textAlignment w:val="bottom"/>
              <w:rPr>
                <w:rFonts w:hint="eastAsia" w:ascii="宋体" w:hAnsi="宋体" w:cs="宋体"/>
                <w:kern w:val="0"/>
                <w:szCs w:val="21"/>
              </w:rPr>
            </w:pPr>
          </w:p>
        </w:tc>
        <w:tc>
          <w:tcPr>
            <w:tcW w:w="0" w:type="auto"/>
            <w:tcBorders>
              <w:tl2br w:val="nil"/>
              <w:tr2bl w:val="nil"/>
            </w:tcBorders>
          </w:tcPr>
          <w:p w14:paraId="0817FEB4">
            <w:pPr>
              <w:widowControl/>
              <w:jc w:val="center"/>
              <w:textAlignment w:val="bottom"/>
              <w:rPr>
                <w:rFonts w:ascii="宋体" w:hAnsi="宋体" w:cs="宋体"/>
                <w:kern w:val="0"/>
                <w:szCs w:val="21"/>
              </w:rPr>
            </w:pPr>
          </w:p>
        </w:tc>
      </w:tr>
      <w:tr w14:paraId="38DE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5F7ACEC0">
            <w:pPr>
              <w:widowControl/>
              <w:jc w:val="center"/>
              <w:textAlignment w:val="bottom"/>
              <w:rPr>
                <w:rFonts w:hint="eastAsia" w:ascii="宋体" w:hAnsi="宋体" w:cs="宋体"/>
                <w:kern w:val="0"/>
                <w:szCs w:val="21"/>
              </w:rPr>
            </w:pPr>
          </w:p>
        </w:tc>
        <w:tc>
          <w:tcPr>
            <w:tcW w:w="0" w:type="auto"/>
            <w:tcBorders>
              <w:tl2br w:val="nil"/>
              <w:tr2bl w:val="nil"/>
            </w:tcBorders>
            <w:shd w:val="clear" w:color="auto" w:fill="auto"/>
            <w:vAlign w:val="center"/>
          </w:tcPr>
          <w:p w14:paraId="1EB03210">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合计</w:t>
            </w:r>
          </w:p>
        </w:tc>
        <w:tc>
          <w:tcPr>
            <w:tcW w:w="0" w:type="auto"/>
            <w:tcBorders>
              <w:tl2br w:val="nil"/>
              <w:tr2bl w:val="nil"/>
            </w:tcBorders>
            <w:shd w:val="clear" w:color="auto" w:fill="auto"/>
            <w:vAlign w:val="center"/>
          </w:tcPr>
          <w:p w14:paraId="0FF3265F">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gridSpan w:val="3"/>
            <w:tcBorders>
              <w:tl2br w:val="nil"/>
              <w:tr2bl w:val="nil"/>
            </w:tcBorders>
            <w:shd w:val="clear" w:color="auto" w:fill="auto"/>
            <w:vAlign w:val="center"/>
          </w:tcPr>
          <w:p w14:paraId="08DE91E9">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97</w:t>
            </w:r>
          </w:p>
        </w:tc>
        <w:tc>
          <w:tcPr>
            <w:tcW w:w="0" w:type="auto"/>
            <w:tcBorders>
              <w:tl2br w:val="nil"/>
              <w:tr2bl w:val="nil"/>
            </w:tcBorders>
            <w:shd w:val="clear" w:color="auto" w:fill="auto"/>
            <w:vAlign w:val="center"/>
          </w:tcPr>
          <w:p w14:paraId="4355EE0A">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tcPr>
          <w:p w14:paraId="49A70E3E">
            <w:pPr>
              <w:widowControl/>
              <w:jc w:val="center"/>
              <w:textAlignment w:val="bottom"/>
              <w:rPr>
                <w:rFonts w:hint="eastAsia" w:ascii="宋体" w:hAnsi="宋体" w:cs="宋体"/>
                <w:kern w:val="0"/>
                <w:szCs w:val="21"/>
              </w:rPr>
            </w:pPr>
          </w:p>
        </w:tc>
        <w:tc>
          <w:tcPr>
            <w:tcW w:w="0" w:type="auto"/>
            <w:tcBorders>
              <w:tl2br w:val="nil"/>
              <w:tr2bl w:val="nil"/>
            </w:tcBorders>
          </w:tcPr>
          <w:p w14:paraId="40F85EC2">
            <w:pPr>
              <w:widowControl/>
              <w:jc w:val="center"/>
              <w:textAlignment w:val="bottom"/>
              <w:rPr>
                <w:rFonts w:ascii="宋体" w:hAnsi="宋体" w:cs="宋体"/>
                <w:kern w:val="0"/>
                <w:szCs w:val="21"/>
              </w:rPr>
            </w:pPr>
          </w:p>
        </w:tc>
      </w:tr>
    </w:tbl>
    <w:p w14:paraId="2DE43D4A">
      <w:pPr>
        <w:spacing w:line="340" w:lineRule="exact"/>
        <w:ind w:firstLine="422" w:firstLineChars="200"/>
        <w:rPr>
          <w:rFonts w:ascii="宋体" w:hAnsi="宋体"/>
          <w:b/>
        </w:rPr>
      </w:pPr>
    </w:p>
    <w:p w14:paraId="084AB05C">
      <w:pPr>
        <w:spacing w:line="340" w:lineRule="exact"/>
        <w:ind w:firstLine="422" w:firstLineChars="200"/>
        <w:rPr>
          <w:rFonts w:hint="eastAsia" w:ascii="宋体" w:hAnsi="宋体"/>
          <w:b/>
        </w:rPr>
      </w:pPr>
      <w:r>
        <w:rPr>
          <w:rFonts w:hint="eastAsia" w:ascii="宋体" w:hAnsi="宋体"/>
          <w:b/>
        </w:rPr>
        <w:t>注：1、本表除附在投标文件中外，还应一式一份单独密封，以便唱标。</w:t>
      </w:r>
    </w:p>
    <w:p w14:paraId="7A8DC77D">
      <w:pPr>
        <w:spacing w:line="340" w:lineRule="exact"/>
        <w:ind w:firstLine="843" w:firstLineChars="400"/>
        <w:rPr>
          <w:rFonts w:ascii="宋体" w:hAnsi="宋体"/>
          <w:b/>
          <w:szCs w:val="22"/>
        </w:rPr>
      </w:pPr>
      <w:r>
        <w:rPr>
          <w:rFonts w:hint="eastAsia" w:ascii="宋体" w:hAnsi="宋体"/>
          <w:b/>
          <w:szCs w:val="22"/>
        </w:rPr>
        <w:t>2、此表中的报价必须与相应的报价明细表中的报价一致。</w:t>
      </w:r>
    </w:p>
    <w:p w14:paraId="72643600">
      <w:pPr>
        <w:spacing w:line="340" w:lineRule="exact"/>
        <w:ind w:firstLine="843" w:firstLineChars="400"/>
        <w:rPr>
          <w:rFonts w:hint="eastAsia" w:ascii="宋体" w:hAnsi="宋体"/>
          <w:b/>
        </w:rPr>
      </w:pPr>
      <w:r>
        <w:rPr>
          <w:rFonts w:hint="eastAsia" w:ascii="宋体" w:hAnsi="宋体"/>
          <w:b/>
        </w:rPr>
        <w:t>3、投标总价为各投标物品的合计单项价之和，包含必要的标识费用，如印刷工位器具目视化标识等。</w:t>
      </w:r>
    </w:p>
    <w:p w14:paraId="3CF2573A">
      <w:pPr>
        <w:spacing w:line="340" w:lineRule="exact"/>
        <w:ind w:firstLine="843" w:firstLineChars="400"/>
        <w:rPr>
          <w:rFonts w:hint="eastAsia" w:ascii="宋体" w:hAnsi="宋体"/>
          <w:b/>
        </w:rPr>
      </w:pPr>
      <w:r>
        <w:rPr>
          <w:rFonts w:hint="eastAsia" w:ascii="宋体" w:hAnsi="宋体"/>
          <w:b/>
        </w:rPr>
        <w:t>4、技术要求必须符合第三章技术协议书的相关要求。</w:t>
      </w:r>
    </w:p>
    <w:p w14:paraId="2546F4C9">
      <w:pPr>
        <w:spacing w:line="340" w:lineRule="exact"/>
        <w:ind w:firstLine="843" w:firstLineChars="400"/>
        <w:rPr>
          <w:rFonts w:ascii="宋体" w:hAnsi="宋体"/>
          <w:b/>
        </w:rPr>
      </w:pPr>
      <w:r>
        <w:rPr>
          <w:rFonts w:hint="eastAsia" w:ascii="宋体" w:hAnsi="宋体"/>
          <w:b/>
        </w:rPr>
        <w:t>5、以上数量仅为拟采购数量，最终数量已实际采购数为准。</w:t>
      </w:r>
    </w:p>
    <w:p w14:paraId="71E110E2">
      <w:pPr>
        <w:spacing w:line="340" w:lineRule="exact"/>
        <w:rPr>
          <w:rFonts w:ascii="宋体" w:hAnsi="宋体"/>
        </w:rPr>
      </w:pPr>
    </w:p>
    <w:p w14:paraId="5765BD16">
      <w:pPr>
        <w:spacing w:line="340" w:lineRule="exact"/>
        <w:rPr>
          <w:rFonts w:hint="eastAsia" w:ascii="宋体" w:hAnsi="宋体"/>
        </w:rPr>
      </w:pPr>
      <w:r>
        <w:rPr>
          <w:rFonts w:hint="eastAsia" w:ascii="宋体" w:hAnsi="宋体"/>
        </w:rPr>
        <w:t>投标人:(盖章)</w:t>
      </w:r>
    </w:p>
    <w:p w14:paraId="79DB5BE5">
      <w:pPr>
        <w:spacing w:line="340" w:lineRule="exact"/>
        <w:rPr>
          <w:rFonts w:hint="eastAsia" w:ascii="宋体" w:hAnsi="宋体"/>
        </w:rPr>
      </w:pPr>
    </w:p>
    <w:p w14:paraId="1D5AD6A3">
      <w:pPr>
        <w:spacing w:line="340" w:lineRule="exact"/>
        <w:rPr>
          <w:rFonts w:ascii="宋体" w:hAnsi="宋体"/>
        </w:rPr>
      </w:pPr>
      <w:r>
        <w:rPr>
          <w:rFonts w:hint="eastAsia" w:ascii="宋体" w:hAnsi="宋体"/>
        </w:rPr>
        <w:t>法定代表人（委托代理人）：（签字）</w:t>
      </w:r>
    </w:p>
    <w:p w14:paraId="4FAAFF4F">
      <w:pPr>
        <w:spacing w:line="340" w:lineRule="exact"/>
        <w:rPr>
          <w:rFonts w:hint="eastAsia" w:ascii="宋体" w:hAnsi="宋体"/>
        </w:rPr>
      </w:pPr>
    </w:p>
    <w:p w14:paraId="67FCD7D3">
      <w:pPr>
        <w:spacing w:line="340" w:lineRule="exact"/>
        <w:rPr>
          <w:rFonts w:ascii="宋体" w:hAnsi="宋体"/>
        </w:rPr>
      </w:pPr>
      <w:r>
        <w:rPr>
          <w:rFonts w:hint="eastAsia" w:ascii="宋体" w:hAnsi="宋体"/>
        </w:rPr>
        <w:t xml:space="preserve">日  期： 年 月 </w:t>
      </w:r>
      <w:r>
        <w:rPr>
          <w:rFonts w:ascii="宋体" w:hAnsi="宋体"/>
        </w:rPr>
        <w:t xml:space="preserve">  </w:t>
      </w:r>
      <w:r>
        <w:rPr>
          <w:rFonts w:hint="eastAsia" w:ascii="宋体" w:hAnsi="宋体"/>
        </w:rPr>
        <w:t>日</w:t>
      </w:r>
    </w:p>
    <w:p w14:paraId="5F160B82">
      <w:pPr>
        <w:rPr>
          <w:rFonts w:eastAsia="黑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start="2"/>
          <w:cols w:space="720" w:num="1"/>
          <w:titlePg/>
          <w:docGrid w:type="lines" w:linePitch="312" w:charSpace="0"/>
        </w:sectPr>
      </w:pPr>
    </w:p>
    <w:p w14:paraId="08DC5B72">
      <w:pPr>
        <w:pStyle w:val="4"/>
        <w:spacing w:before="0" w:after="0"/>
        <w:jc w:val="left"/>
        <w:outlineLvl w:val="1"/>
        <w:rPr>
          <w:color w:val="000000"/>
        </w:rPr>
      </w:pPr>
      <w:bookmarkStart w:id="24" w:name="_Toc133237473"/>
      <w:bookmarkStart w:id="25" w:name="_Toc45980799"/>
      <w:bookmarkStart w:id="26" w:name="_Toc47195367"/>
      <w:r>
        <w:rPr>
          <w:rFonts w:hint="eastAsia" w:ascii="宋体" w:hAnsi="宋体" w:eastAsia="宋体" w:cs="宋体"/>
          <w:b/>
          <w:bCs/>
          <w:kern w:val="2"/>
          <w:sz w:val="32"/>
          <w:szCs w:val="32"/>
          <w:highlight w:val="none"/>
          <w:lang w:val="en-US" w:eastAsia="zh-CN" w:bidi="ar-SA"/>
        </w:rPr>
        <w:t>附件</w:t>
      </w:r>
      <w:r>
        <w:rPr>
          <w:rFonts w:hint="eastAsia" w:ascii="宋体" w:hAnsi="宋体" w:cs="宋体"/>
          <w:b/>
          <w:bCs/>
          <w:kern w:val="2"/>
          <w:sz w:val="32"/>
          <w:szCs w:val="32"/>
          <w:highlight w:val="none"/>
          <w:lang w:val="en-US" w:eastAsia="zh-CN" w:bidi="ar-SA"/>
        </w:rPr>
        <w:t xml:space="preserve">3 </w:t>
      </w:r>
      <w:r>
        <w:rPr>
          <w:rFonts w:hint="eastAsia"/>
          <w:color w:val="000000"/>
        </w:rPr>
        <w:t>投标分项报价表</w:t>
      </w:r>
      <w:bookmarkEnd w:id="24"/>
      <w:bookmarkEnd w:id="25"/>
      <w:bookmarkEnd w:id="26"/>
    </w:p>
    <w:tbl>
      <w:tblPr>
        <w:tblStyle w:val="30"/>
        <w:tblpPr w:leftFromText="180" w:rightFromText="180" w:vertAnchor="text" w:horzAnchor="page" w:tblpX="1083" w:tblpY="1228"/>
        <w:tblOverlap w:val="never"/>
        <w:tblW w:w="99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090"/>
        <w:gridCol w:w="1069"/>
        <w:gridCol w:w="934"/>
        <w:gridCol w:w="1128"/>
        <w:gridCol w:w="1129"/>
        <w:gridCol w:w="1846"/>
        <w:gridCol w:w="1849"/>
      </w:tblGrid>
      <w:tr w14:paraId="67D5B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023" w:type="dxa"/>
            <w:gridSpan w:val="2"/>
          </w:tcPr>
          <w:p w14:paraId="4F48292B">
            <w:pPr>
              <w:pStyle w:val="112"/>
              <w:spacing w:before="1"/>
              <w:ind w:left="107"/>
            </w:pPr>
            <w:r>
              <w:rPr>
                <w:spacing w:val="-3"/>
              </w:rPr>
              <w:t>报价单位(盖章):</w:t>
            </w:r>
          </w:p>
        </w:tc>
        <w:tc>
          <w:tcPr>
            <w:tcW w:w="3131" w:type="dxa"/>
            <w:gridSpan w:val="3"/>
          </w:tcPr>
          <w:p w14:paraId="643EB297">
            <w:pPr>
              <w:pStyle w:val="112"/>
              <w:rPr>
                <w:rFonts w:ascii="Times New Roman"/>
                <w:sz w:val="20"/>
              </w:rPr>
            </w:pPr>
          </w:p>
        </w:tc>
        <w:tc>
          <w:tcPr>
            <w:tcW w:w="1129" w:type="dxa"/>
          </w:tcPr>
          <w:p w14:paraId="4DCDA65E">
            <w:pPr>
              <w:pStyle w:val="112"/>
              <w:rPr>
                <w:rFonts w:ascii="Times New Roman"/>
                <w:sz w:val="20"/>
              </w:rPr>
            </w:pPr>
          </w:p>
        </w:tc>
        <w:tc>
          <w:tcPr>
            <w:tcW w:w="3695" w:type="dxa"/>
            <w:gridSpan w:val="2"/>
          </w:tcPr>
          <w:p w14:paraId="50FC4CC7">
            <w:pPr>
              <w:pStyle w:val="112"/>
              <w:spacing w:before="1"/>
              <w:ind w:left="106"/>
            </w:pPr>
            <w:r>
              <w:rPr>
                <w:spacing w:val="-4"/>
              </w:rPr>
              <w:t>产品编号：</w:t>
            </w:r>
          </w:p>
        </w:tc>
      </w:tr>
      <w:tr w14:paraId="378F3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2023" w:type="dxa"/>
            <w:gridSpan w:val="2"/>
          </w:tcPr>
          <w:p w14:paraId="7DE26FDB">
            <w:pPr>
              <w:pStyle w:val="112"/>
              <w:spacing w:before="3"/>
              <w:ind w:left="107"/>
            </w:pPr>
            <w:r>
              <w:rPr>
                <w:spacing w:val="-2"/>
              </w:rPr>
              <w:t>报价人（签字</w:t>
            </w:r>
            <w:r>
              <w:rPr>
                <w:spacing w:val="-7"/>
              </w:rPr>
              <w:t>）:</w:t>
            </w:r>
          </w:p>
        </w:tc>
        <w:tc>
          <w:tcPr>
            <w:tcW w:w="3131" w:type="dxa"/>
            <w:gridSpan w:val="3"/>
          </w:tcPr>
          <w:p w14:paraId="0A79D616">
            <w:pPr>
              <w:pStyle w:val="112"/>
              <w:rPr>
                <w:rFonts w:ascii="Times New Roman"/>
                <w:sz w:val="20"/>
              </w:rPr>
            </w:pPr>
          </w:p>
        </w:tc>
        <w:tc>
          <w:tcPr>
            <w:tcW w:w="1129" w:type="dxa"/>
          </w:tcPr>
          <w:p w14:paraId="2199CDA8">
            <w:pPr>
              <w:pStyle w:val="112"/>
              <w:rPr>
                <w:rFonts w:ascii="Times New Roman"/>
                <w:sz w:val="20"/>
              </w:rPr>
            </w:pPr>
          </w:p>
        </w:tc>
        <w:tc>
          <w:tcPr>
            <w:tcW w:w="3695" w:type="dxa"/>
            <w:gridSpan w:val="2"/>
          </w:tcPr>
          <w:p w14:paraId="15F3DAAC">
            <w:pPr>
              <w:pStyle w:val="112"/>
              <w:spacing w:before="3"/>
              <w:ind w:left="106"/>
            </w:pPr>
            <w:r>
              <w:rPr>
                <w:spacing w:val="-4"/>
              </w:rPr>
              <w:t>产品名称：</w:t>
            </w:r>
          </w:p>
        </w:tc>
      </w:tr>
      <w:tr w14:paraId="5AC3D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023" w:type="dxa"/>
            <w:gridSpan w:val="2"/>
          </w:tcPr>
          <w:p w14:paraId="04239741">
            <w:pPr>
              <w:pStyle w:val="112"/>
              <w:spacing w:before="1"/>
              <w:ind w:left="107"/>
            </w:pPr>
            <w:r>
              <w:rPr>
                <w:spacing w:val="-4"/>
              </w:rPr>
              <w:t>联系方式:</w:t>
            </w:r>
          </w:p>
        </w:tc>
        <w:tc>
          <w:tcPr>
            <w:tcW w:w="3131" w:type="dxa"/>
            <w:gridSpan w:val="3"/>
          </w:tcPr>
          <w:p w14:paraId="33114F1D">
            <w:pPr>
              <w:pStyle w:val="112"/>
              <w:rPr>
                <w:rFonts w:ascii="Times New Roman"/>
                <w:sz w:val="20"/>
              </w:rPr>
            </w:pPr>
          </w:p>
        </w:tc>
        <w:tc>
          <w:tcPr>
            <w:tcW w:w="1129" w:type="dxa"/>
          </w:tcPr>
          <w:p w14:paraId="7ABD8D75">
            <w:pPr>
              <w:pStyle w:val="112"/>
              <w:rPr>
                <w:rFonts w:ascii="Times New Roman"/>
                <w:sz w:val="20"/>
              </w:rPr>
            </w:pPr>
          </w:p>
        </w:tc>
        <w:tc>
          <w:tcPr>
            <w:tcW w:w="3695" w:type="dxa"/>
            <w:gridSpan w:val="2"/>
          </w:tcPr>
          <w:p w14:paraId="732F6C69">
            <w:pPr>
              <w:pStyle w:val="112"/>
              <w:spacing w:before="1"/>
              <w:ind w:left="106"/>
            </w:pPr>
            <w:r>
              <w:rPr>
                <w:spacing w:val="-4"/>
              </w:rPr>
              <w:t>报价日期：</w:t>
            </w:r>
          </w:p>
        </w:tc>
      </w:tr>
      <w:tr w14:paraId="54D85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2023" w:type="dxa"/>
            <w:gridSpan w:val="2"/>
          </w:tcPr>
          <w:p w14:paraId="0161EA42">
            <w:pPr>
              <w:pStyle w:val="112"/>
              <w:spacing w:before="1"/>
              <w:ind w:left="107"/>
            </w:pPr>
            <w:r>
              <w:rPr>
                <w:spacing w:val="-4"/>
              </w:rPr>
              <w:t>成品重量：</w:t>
            </w:r>
          </w:p>
        </w:tc>
        <w:tc>
          <w:tcPr>
            <w:tcW w:w="3131" w:type="dxa"/>
            <w:gridSpan w:val="3"/>
          </w:tcPr>
          <w:p w14:paraId="73572D68">
            <w:pPr>
              <w:pStyle w:val="112"/>
              <w:rPr>
                <w:rFonts w:ascii="Times New Roman"/>
                <w:sz w:val="20"/>
              </w:rPr>
            </w:pPr>
          </w:p>
        </w:tc>
        <w:tc>
          <w:tcPr>
            <w:tcW w:w="1129" w:type="dxa"/>
          </w:tcPr>
          <w:p w14:paraId="0773FC6B">
            <w:pPr>
              <w:pStyle w:val="112"/>
              <w:rPr>
                <w:rFonts w:ascii="Times New Roman"/>
                <w:sz w:val="20"/>
              </w:rPr>
            </w:pPr>
          </w:p>
        </w:tc>
        <w:tc>
          <w:tcPr>
            <w:tcW w:w="1846" w:type="dxa"/>
          </w:tcPr>
          <w:p w14:paraId="413F1A8A">
            <w:pPr>
              <w:pStyle w:val="112"/>
              <w:spacing w:before="1"/>
              <w:ind w:left="100" w:right="94"/>
              <w:jc w:val="center"/>
            </w:pPr>
            <w:r>
              <w:rPr>
                <w:spacing w:val="-2"/>
              </w:rPr>
              <w:t>周期（工作日</w:t>
            </w:r>
            <w:r>
              <w:rPr>
                <w:spacing w:val="-7"/>
              </w:rPr>
              <w:t>）：</w:t>
            </w:r>
          </w:p>
        </w:tc>
        <w:tc>
          <w:tcPr>
            <w:tcW w:w="1849" w:type="dxa"/>
          </w:tcPr>
          <w:p w14:paraId="083A9B7F">
            <w:pPr>
              <w:pStyle w:val="112"/>
              <w:rPr>
                <w:rFonts w:ascii="Times New Roman"/>
                <w:sz w:val="20"/>
              </w:rPr>
            </w:pPr>
          </w:p>
        </w:tc>
      </w:tr>
      <w:tr w14:paraId="535F9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26" w:type="dxa"/>
            <w:gridSpan w:val="4"/>
          </w:tcPr>
          <w:p w14:paraId="6FD5D49C">
            <w:pPr>
              <w:pStyle w:val="112"/>
              <w:spacing w:before="1"/>
              <w:ind w:left="107"/>
            </w:pPr>
            <w:r>
              <w:rPr>
                <w:spacing w:val="-2"/>
              </w:rPr>
              <w:t>主要材料费用合计（不含税·元</w:t>
            </w:r>
            <w:r>
              <w:rPr>
                <w:spacing w:val="-5"/>
              </w:rPr>
              <w:t>）:</w:t>
            </w:r>
          </w:p>
        </w:tc>
        <w:tc>
          <w:tcPr>
            <w:tcW w:w="5952" w:type="dxa"/>
            <w:gridSpan w:val="4"/>
          </w:tcPr>
          <w:p w14:paraId="401DB2C2">
            <w:pPr>
              <w:pStyle w:val="112"/>
              <w:rPr>
                <w:rFonts w:ascii="Times New Roman"/>
                <w:sz w:val="20"/>
              </w:rPr>
            </w:pPr>
          </w:p>
        </w:tc>
      </w:tr>
      <w:tr w14:paraId="3579B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933" w:type="dxa"/>
          </w:tcPr>
          <w:p w14:paraId="7F0B139F">
            <w:pPr>
              <w:pStyle w:val="112"/>
              <w:rPr>
                <w:rFonts w:ascii="黑体"/>
                <w:sz w:val="16"/>
              </w:rPr>
            </w:pPr>
          </w:p>
          <w:p w14:paraId="2BD9CB64">
            <w:pPr>
              <w:pStyle w:val="112"/>
              <w:ind w:left="254" w:right="245"/>
              <w:jc w:val="center"/>
            </w:pPr>
            <w:r>
              <w:rPr>
                <w:spacing w:val="-5"/>
              </w:rPr>
              <w:t>序号</w:t>
            </w:r>
          </w:p>
        </w:tc>
        <w:tc>
          <w:tcPr>
            <w:tcW w:w="1090" w:type="dxa"/>
          </w:tcPr>
          <w:p w14:paraId="0582D439">
            <w:pPr>
              <w:pStyle w:val="112"/>
              <w:spacing w:before="1"/>
              <w:ind w:left="128" w:right="119"/>
              <w:jc w:val="center"/>
            </w:pPr>
            <w:r>
              <w:rPr>
                <w:spacing w:val="-4"/>
              </w:rPr>
              <w:t>主要材料</w:t>
            </w:r>
          </w:p>
          <w:p w14:paraId="029C60AE">
            <w:pPr>
              <w:pStyle w:val="112"/>
              <w:spacing w:before="139"/>
              <w:ind w:left="128" w:right="117"/>
              <w:jc w:val="center"/>
            </w:pPr>
            <w:r>
              <w:rPr>
                <w:spacing w:val="-5"/>
              </w:rPr>
              <w:t>名称</w:t>
            </w:r>
          </w:p>
        </w:tc>
        <w:tc>
          <w:tcPr>
            <w:tcW w:w="1069" w:type="dxa"/>
          </w:tcPr>
          <w:p w14:paraId="43D8C198">
            <w:pPr>
              <w:pStyle w:val="112"/>
              <w:spacing w:before="1"/>
              <w:ind w:left="118" w:right="108"/>
              <w:jc w:val="center"/>
            </w:pPr>
            <w:r>
              <w:rPr>
                <w:spacing w:val="-4"/>
              </w:rPr>
              <w:t>主要材料</w:t>
            </w:r>
          </w:p>
          <w:p w14:paraId="6B3E2B39">
            <w:pPr>
              <w:pStyle w:val="112"/>
              <w:spacing w:before="139"/>
              <w:ind w:left="117" w:right="108"/>
              <w:jc w:val="center"/>
            </w:pPr>
            <w:r>
              <w:rPr>
                <w:spacing w:val="-5"/>
              </w:rPr>
              <w:t>规格</w:t>
            </w:r>
          </w:p>
        </w:tc>
        <w:tc>
          <w:tcPr>
            <w:tcW w:w="934" w:type="dxa"/>
          </w:tcPr>
          <w:p w14:paraId="0CD1067F">
            <w:pPr>
              <w:pStyle w:val="112"/>
              <w:rPr>
                <w:rFonts w:ascii="黑体"/>
                <w:sz w:val="16"/>
              </w:rPr>
            </w:pPr>
          </w:p>
          <w:p w14:paraId="287941F7">
            <w:pPr>
              <w:pStyle w:val="112"/>
              <w:ind w:left="268"/>
            </w:pPr>
            <w:r>
              <w:rPr>
                <w:spacing w:val="-5"/>
              </w:rPr>
              <w:t>单位</w:t>
            </w:r>
          </w:p>
        </w:tc>
        <w:tc>
          <w:tcPr>
            <w:tcW w:w="1128" w:type="dxa"/>
          </w:tcPr>
          <w:p w14:paraId="7DFE66EB">
            <w:pPr>
              <w:pStyle w:val="112"/>
              <w:rPr>
                <w:rFonts w:ascii="黑体"/>
                <w:sz w:val="16"/>
              </w:rPr>
            </w:pPr>
          </w:p>
          <w:p w14:paraId="59D545F1">
            <w:pPr>
              <w:pStyle w:val="112"/>
              <w:ind w:left="146" w:right="139"/>
              <w:jc w:val="center"/>
            </w:pPr>
            <w:r>
              <w:rPr>
                <w:spacing w:val="-4"/>
              </w:rPr>
              <w:t>使用数量</w:t>
            </w:r>
          </w:p>
        </w:tc>
        <w:tc>
          <w:tcPr>
            <w:tcW w:w="1129" w:type="dxa"/>
          </w:tcPr>
          <w:p w14:paraId="4BF92DF3">
            <w:pPr>
              <w:pStyle w:val="112"/>
              <w:spacing w:before="1"/>
              <w:ind w:left="157"/>
            </w:pPr>
            <w:r>
              <w:rPr>
                <w:spacing w:val="-4"/>
              </w:rPr>
              <w:t>使用重量</w:t>
            </w:r>
          </w:p>
          <w:p w14:paraId="5527A60F">
            <w:pPr>
              <w:pStyle w:val="112"/>
              <w:spacing w:before="139"/>
              <w:ind w:left="262"/>
            </w:pPr>
            <w:r>
              <w:rPr>
                <w:spacing w:val="-4"/>
              </w:rPr>
              <w:t>（kg）</w:t>
            </w:r>
          </w:p>
        </w:tc>
        <w:tc>
          <w:tcPr>
            <w:tcW w:w="1846" w:type="dxa"/>
          </w:tcPr>
          <w:p w14:paraId="0C53FB5E">
            <w:pPr>
              <w:pStyle w:val="112"/>
              <w:rPr>
                <w:rFonts w:ascii="黑体"/>
                <w:sz w:val="16"/>
              </w:rPr>
            </w:pPr>
          </w:p>
          <w:p w14:paraId="6887B82A">
            <w:pPr>
              <w:pStyle w:val="112"/>
              <w:ind w:left="100" w:right="92"/>
              <w:jc w:val="center"/>
            </w:pPr>
            <w:r>
              <w:rPr>
                <w:spacing w:val="-4"/>
              </w:rPr>
              <w:t>材料不含税单价</w:t>
            </w:r>
          </w:p>
        </w:tc>
        <w:tc>
          <w:tcPr>
            <w:tcW w:w="1849" w:type="dxa"/>
          </w:tcPr>
          <w:p w14:paraId="34FA4C26">
            <w:pPr>
              <w:pStyle w:val="112"/>
              <w:rPr>
                <w:rFonts w:ascii="黑体"/>
                <w:sz w:val="16"/>
              </w:rPr>
            </w:pPr>
          </w:p>
          <w:p w14:paraId="789F3B11">
            <w:pPr>
              <w:pStyle w:val="112"/>
              <w:ind w:left="310" w:right="304"/>
              <w:jc w:val="center"/>
            </w:pPr>
            <w:r>
              <w:rPr>
                <w:spacing w:val="-4"/>
              </w:rPr>
              <w:t>主要材料费用</w:t>
            </w:r>
          </w:p>
        </w:tc>
      </w:tr>
      <w:tr w14:paraId="6D80A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933" w:type="dxa"/>
          </w:tcPr>
          <w:p w14:paraId="5B3C0172">
            <w:pPr>
              <w:pStyle w:val="112"/>
              <w:spacing w:before="3"/>
              <w:ind w:left="9"/>
              <w:jc w:val="center"/>
            </w:pPr>
            <w:r>
              <w:t>1</w:t>
            </w:r>
          </w:p>
        </w:tc>
        <w:tc>
          <w:tcPr>
            <w:tcW w:w="1090" w:type="dxa"/>
          </w:tcPr>
          <w:p w14:paraId="4943B326">
            <w:pPr>
              <w:pStyle w:val="112"/>
              <w:rPr>
                <w:rFonts w:ascii="Times New Roman"/>
                <w:sz w:val="20"/>
              </w:rPr>
            </w:pPr>
          </w:p>
        </w:tc>
        <w:tc>
          <w:tcPr>
            <w:tcW w:w="1069" w:type="dxa"/>
          </w:tcPr>
          <w:p w14:paraId="746A06BA">
            <w:pPr>
              <w:pStyle w:val="112"/>
              <w:rPr>
                <w:rFonts w:ascii="Times New Roman"/>
                <w:sz w:val="20"/>
              </w:rPr>
            </w:pPr>
          </w:p>
        </w:tc>
        <w:tc>
          <w:tcPr>
            <w:tcW w:w="934" w:type="dxa"/>
          </w:tcPr>
          <w:p w14:paraId="63729331">
            <w:pPr>
              <w:pStyle w:val="112"/>
              <w:rPr>
                <w:rFonts w:ascii="Times New Roman"/>
                <w:sz w:val="20"/>
              </w:rPr>
            </w:pPr>
          </w:p>
        </w:tc>
        <w:tc>
          <w:tcPr>
            <w:tcW w:w="1128" w:type="dxa"/>
          </w:tcPr>
          <w:p w14:paraId="443D5C4E">
            <w:pPr>
              <w:pStyle w:val="112"/>
              <w:rPr>
                <w:rFonts w:ascii="Times New Roman"/>
                <w:sz w:val="20"/>
              </w:rPr>
            </w:pPr>
          </w:p>
        </w:tc>
        <w:tc>
          <w:tcPr>
            <w:tcW w:w="1129" w:type="dxa"/>
          </w:tcPr>
          <w:p w14:paraId="62FC32AA">
            <w:pPr>
              <w:pStyle w:val="112"/>
              <w:rPr>
                <w:rFonts w:ascii="Times New Roman"/>
                <w:sz w:val="20"/>
              </w:rPr>
            </w:pPr>
          </w:p>
        </w:tc>
        <w:tc>
          <w:tcPr>
            <w:tcW w:w="1846" w:type="dxa"/>
          </w:tcPr>
          <w:p w14:paraId="75256808">
            <w:pPr>
              <w:pStyle w:val="112"/>
              <w:rPr>
                <w:rFonts w:ascii="Times New Roman"/>
                <w:sz w:val="20"/>
              </w:rPr>
            </w:pPr>
          </w:p>
        </w:tc>
        <w:tc>
          <w:tcPr>
            <w:tcW w:w="1849" w:type="dxa"/>
          </w:tcPr>
          <w:p w14:paraId="1BD80F8B">
            <w:pPr>
              <w:pStyle w:val="112"/>
              <w:rPr>
                <w:rFonts w:ascii="Times New Roman"/>
                <w:sz w:val="20"/>
              </w:rPr>
            </w:pPr>
          </w:p>
        </w:tc>
      </w:tr>
      <w:tr w14:paraId="350E7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33" w:type="dxa"/>
          </w:tcPr>
          <w:p w14:paraId="15A669C2">
            <w:pPr>
              <w:pStyle w:val="112"/>
              <w:spacing w:before="1"/>
              <w:ind w:left="9"/>
              <w:jc w:val="center"/>
            </w:pPr>
            <w:r>
              <w:t>2</w:t>
            </w:r>
          </w:p>
        </w:tc>
        <w:tc>
          <w:tcPr>
            <w:tcW w:w="1090" w:type="dxa"/>
          </w:tcPr>
          <w:p w14:paraId="064091BD">
            <w:pPr>
              <w:pStyle w:val="112"/>
              <w:rPr>
                <w:rFonts w:ascii="Times New Roman"/>
                <w:sz w:val="20"/>
              </w:rPr>
            </w:pPr>
          </w:p>
        </w:tc>
        <w:tc>
          <w:tcPr>
            <w:tcW w:w="1069" w:type="dxa"/>
          </w:tcPr>
          <w:p w14:paraId="218BF49A">
            <w:pPr>
              <w:pStyle w:val="112"/>
              <w:rPr>
                <w:rFonts w:ascii="Times New Roman"/>
                <w:sz w:val="20"/>
              </w:rPr>
            </w:pPr>
          </w:p>
        </w:tc>
        <w:tc>
          <w:tcPr>
            <w:tcW w:w="934" w:type="dxa"/>
          </w:tcPr>
          <w:p w14:paraId="1A0B3EB6">
            <w:pPr>
              <w:pStyle w:val="112"/>
              <w:rPr>
                <w:rFonts w:ascii="Times New Roman"/>
                <w:sz w:val="20"/>
              </w:rPr>
            </w:pPr>
          </w:p>
        </w:tc>
        <w:tc>
          <w:tcPr>
            <w:tcW w:w="1128" w:type="dxa"/>
          </w:tcPr>
          <w:p w14:paraId="38670BD8">
            <w:pPr>
              <w:pStyle w:val="112"/>
              <w:rPr>
                <w:rFonts w:ascii="Times New Roman"/>
                <w:sz w:val="20"/>
              </w:rPr>
            </w:pPr>
          </w:p>
        </w:tc>
        <w:tc>
          <w:tcPr>
            <w:tcW w:w="1129" w:type="dxa"/>
          </w:tcPr>
          <w:p w14:paraId="025A24B0">
            <w:pPr>
              <w:pStyle w:val="112"/>
              <w:rPr>
                <w:rFonts w:ascii="Times New Roman"/>
                <w:sz w:val="20"/>
              </w:rPr>
            </w:pPr>
          </w:p>
        </w:tc>
        <w:tc>
          <w:tcPr>
            <w:tcW w:w="1846" w:type="dxa"/>
          </w:tcPr>
          <w:p w14:paraId="5BA9E7B0">
            <w:pPr>
              <w:pStyle w:val="112"/>
              <w:rPr>
                <w:rFonts w:ascii="Times New Roman"/>
                <w:sz w:val="20"/>
              </w:rPr>
            </w:pPr>
          </w:p>
        </w:tc>
        <w:tc>
          <w:tcPr>
            <w:tcW w:w="1849" w:type="dxa"/>
          </w:tcPr>
          <w:p w14:paraId="12B69C27">
            <w:pPr>
              <w:pStyle w:val="112"/>
              <w:rPr>
                <w:rFonts w:ascii="Times New Roman"/>
                <w:sz w:val="20"/>
              </w:rPr>
            </w:pPr>
          </w:p>
        </w:tc>
      </w:tr>
      <w:tr w14:paraId="72DC3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933" w:type="dxa"/>
          </w:tcPr>
          <w:p w14:paraId="2495ADF7">
            <w:pPr>
              <w:pStyle w:val="112"/>
              <w:spacing w:before="1"/>
              <w:ind w:left="9"/>
              <w:jc w:val="center"/>
            </w:pPr>
            <w:r>
              <w:t>3</w:t>
            </w:r>
          </w:p>
        </w:tc>
        <w:tc>
          <w:tcPr>
            <w:tcW w:w="1090" w:type="dxa"/>
          </w:tcPr>
          <w:p w14:paraId="7DCEA8E0">
            <w:pPr>
              <w:pStyle w:val="112"/>
              <w:rPr>
                <w:rFonts w:ascii="Times New Roman"/>
                <w:sz w:val="20"/>
              </w:rPr>
            </w:pPr>
          </w:p>
        </w:tc>
        <w:tc>
          <w:tcPr>
            <w:tcW w:w="1069" w:type="dxa"/>
          </w:tcPr>
          <w:p w14:paraId="0A239B0B">
            <w:pPr>
              <w:pStyle w:val="112"/>
              <w:rPr>
                <w:rFonts w:ascii="Times New Roman"/>
                <w:sz w:val="20"/>
              </w:rPr>
            </w:pPr>
          </w:p>
        </w:tc>
        <w:tc>
          <w:tcPr>
            <w:tcW w:w="934" w:type="dxa"/>
          </w:tcPr>
          <w:p w14:paraId="1C30B911">
            <w:pPr>
              <w:pStyle w:val="112"/>
              <w:rPr>
                <w:rFonts w:ascii="Times New Roman"/>
                <w:sz w:val="20"/>
              </w:rPr>
            </w:pPr>
          </w:p>
        </w:tc>
        <w:tc>
          <w:tcPr>
            <w:tcW w:w="1128" w:type="dxa"/>
          </w:tcPr>
          <w:p w14:paraId="59049E26">
            <w:pPr>
              <w:pStyle w:val="112"/>
              <w:rPr>
                <w:rFonts w:ascii="Times New Roman"/>
                <w:sz w:val="20"/>
              </w:rPr>
            </w:pPr>
          </w:p>
        </w:tc>
        <w:tc>
          <w:tcPr>
            <w:tcW w:w="1129" w:type="dxa"/>
          </w:tcPr>
          <w:p w14:paraId="2BA7C24F">
            <w:pPr>
              <w:pStyle w:val="112"/>
              <w:rPr>
                <w:rFonts w:ascii="Times New Roman"/>
                <w:sz w:val="20"/>
              </w:rPr>
            </w:pPr>
          </w:p>
        </w:tc>
        <w:tc>
          <w:tcPr>
            <w:tcW w:w="1846" w:type="dxa"/>
          </w:tcPr>
          <w:p w14:paraId="0D171820">
            <w:pPr>
              <w:pStyle w:val="112"/>
              <w:rPr>
                <w:rFonts w:ascii="Times New Roman"/>
                <w:sz w:val="20"/>
              </w:rPr>
            </w:pPr>
          </w:p>
        </w:tc>
        <w:tc>
          <w:tcPr>
            <w:tcW w:w="1849" w:type="dxa"/>
          </w:tcPr>
          <w:p w14:paraId="6EFB269C">
            <w:pPr>
              <w:pStyle w:val="112"/>
              <w:rPr>
                <w:rFonts w:ascii="Times New Roman"/>
                <w:sz w:val="20"/>
              </w:rPr>
            </w:pPr>
          </w:p>
        </w:tc>
      </w:tr>
      <w:tr w14:paraId="3538C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33" w:type="dxa"/>
          </w:tcPr>
          <w:p w14:paraId="2499168D">
            <w:pPr>
              <w:pStyle w:val="112"/>
              <w:spacing w:before="1"/>
              <w:ind w:left="9"/>
              <w:jc w:val="center"/>
            </w:pPr>
            <w:r>
              <w:t>4</w:t>
            </w:r>
          </w:p>
        </w:tc>
        <w:tc>
          <w:tcPr>
            <w:tcW w:w="1090" w:type="dxa"/>
          </w:tcPr>
          <w:p w14:paraId="62A58646">
            <w:pPr>
              <w:pStyle w:val="112"/>
              <w:rPr>
                <w:rFonts w:ascii="Times New Roman"/>
                <w:sz w:val="20"/>
              </w:rPr>
            </w:pPr>
          </w:p>
        </w:tc>
        <w:tc>
          <w:tcPr>
            <w:tcW w:w="1069" w:type="dxa"/>
          </w:tcPr>
          <w:p w14:paraId="0083CA7F">
            <w:pPr>
              <w:pStyle w:val="112"/>
              <w:rPr>
                <w:rFonts w:ascii="Times New Roman"/>
                <w:sz w:val="20"/>
              </w:rPr>
            </w:pPr>
          </w:p>
        </w:tc>
        <w:tc>
          <w:tcPr>
            <w:tcW w:w="934" w:type="dxa"/>
          </w:tcPr>
          <w:p w14:paraId="4182AF93">
            <w:pPr>
              <w:pStyle w:val="112"/>
              <w:rPr>
                <w:rFonts w:ascii="Times New Roman"/>
                <w:sz w:val="20"/>
              </w:rPr>
            </w:pPr>
          </w:p>
        </w:tc>
        <w:tc>
          <w:tcPr>
            <w:tcW w:w="1128" w:type="dxa"/>
          </w:tcPr>
          <w:p w14:paraId="492D0EE5">
            <w:pPr>
              <w:pStyle w:val="112"/>
              <w:rPr>
                <w:rFonts w:ascii="Times New Roman"/>
                <w:sz w:val="20"/>
              </w:rPr>
            </w:pPr>
          </w:p>
        </w:tc>
        <w:tc>
          <w:tcPr>
            <w:tcW w:w="1129" w:type="dxa"/>
          </w:tcPr>
          <w:p w14:paraId="6C93A65B">
            <w:pPr>
              <w:pStyle w:val="112"/>
              <w:rPr>
                <w:rFonts w:ascii="Times New Roman"/>
                <w:sz w:val="20"/>
              </w:rPr>
            </w:pPr>
          </w:p>
        </w:tc>
        <w:tc>
          <w:tcPr>
            <w:tcW w:w="1846" w:type="dxa"/>
          </w:tcPr>
          <w:p w14:paraId="440444A8">
            <w:pPr>
              <w:pStyle w:val="112"/>
              <w:rPr>
                <w:rFonts w:ascii="Times New Roman"/>
                <w:sz w:val="20"/>
              </w:rPr>
            </w:pPr>
          </w:p>
        </w:tc>
        <w:tc>
          <w:tcPr>
            <w:tcW w:w="1849" w:type="dxa"/>
          </w:tcPr>
          <w:p w14:paraId="4FB31846">
            <w:pPr>
              <w:pStyle w:val="112"/>
              <w:rPr>
                <w:rFonts w:ascii="Times New Roman"/>
                <w:sz w:val="20"/>
              </w:rPr>
            </w:pPr>
          </w:p>
        </w:tc>
      </w:tr>
      <w:tr w14:paraId="34A67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26" w:type="dxa"/>
            <w:gridSpan w:val="4"/>
          </w:tcPr>
          <w:p w14:paraId="43C3AB64">
            <w:pPr>
              <w:pStyle w:val="112"/>
              <w:spacing w:before="1"/>
              <w:ind w:left="107"/>
            </w:pPr>
            <w:r>
              <w:rPr>
                <w:spacing w:val="-2"/>
              </w:rPr>
              <w:t>辅助材料费用合计（不含税·元</w:t>
            </w:r>
            <w:r>
              <w:rPr>
                <w:spacing w:val="-5"/>
              </w:rPr>
              <w:t>）:</w:t>
            </w:r>
          </w:p>
        </w:tc>
        <w:tc>
          <w:tcPr>
            <w:tcW w:w="5952" w:type="dxa"/>
            <w:gridSpan w:val="4"/>
          </w:tcPr>
          <w:p w14:paraId="427F08C7">
            <w:pPr>
              <w:pStyle w:val="112"/>
              <w:spacing w:before="1"/>
              <w:ind w:right="529"/>
              <w:jc w:val="right"/>
            </w:pPr>
            <w:r>
              <w:t>-</w:t>
            </w:r>
          </w:p>
        </w:tc>
      </w:tr>
      <w:tr w14:paraId="270A2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933" w:type="dxa"/>
          </w:tcPr>
          <w:p w14:paraId="25F54793">
            <w:pPr>
              <w:pStyle w:val="112"/>
              <w:spacing w:before="2"/>
              <w:rPr>
                <w:rFonts w:ascii="黑体"/>
                <w:sz w:val="16"/>
              </w:rPr>
            </w:pPr>
          </w:p>
          <w:p w14:paraId="18FF788D">
            <w:pPr>
              <w:pStyle w:val="112"/>
              <w:ind w:left="254" w:right="245"/>
              <w:jc w:val="center"/>
            </w:pPr>
            <w:r>
              <w:rPr>
                <w:spacing w:val="-5"/>
              </w:rPr>
              <w:t>序号</w:t>
            </w:r>
          </w:p>
        </w:tc>
        <w:tc>
          <w:tcPr>
            <w:tcW w:w="1090" w:type="dxa"/>
          </w:tcPr>
          <w:p w14:paraId="36B6834E">
            <w:pPr>
              <w:pStyle w:val="112"/>
              <w:spacing w:before="3"/>
              <w:ind w:left="128" w:right="119"/>
              <w:jc w:val="center"/>
            </w:pPr>
            <w:r>
              <w:rPr>
                <w:spacing w:val="-4"/>
              </w:rPr>
              <w:t>辅助材料</w:t>
            </w:r>
          </w:p>
          <w:p w14:paraId="42CBC4AB">
            <w:pPr>
              <w:pStyle w:val="112"/>
              <w:spacing w:before="139"/>
              <w:ind w:left="128" w:right="117"/>
              <w:jc w:val="center"/>
            </w:pPr>
            <w:r>
              <w:rPr>
                <w:spacing w:val="-5"/>
              </w:rPr>
              <w:t>名称</w:t>
            </w:r>
          </w:p>
        </w:tc>
        <w:tc>
          <w:tcPr>
            <w:tcW w:w="1069" w:type="dxa"/>
          </w:tcPr>
          <w:p w14:paraId="651FA903">
            <w:pPr>
              <w:pStyle w:val="112"/>
              <w:spacing w:before="3"/>
              <w:ind w:left="118" w:right="108"/>
              <w:jc w:val="center"/>
            </w:pPr>
            <w:r>
              <w:rPr>
                <w:spacing w:val="-4"/>
              </w:rPr>
              <w:t>辅助材料</w:t>
            </w:r>
          </w:p>
          <w:p w14:paraId="22CB2D73">
            <w:pPr>
              <w:pStyle w:val="112"/>
              <w:spacing w:before="139"/>
              <w:ind w:left="117" w:right="108"/>
              <w:jc w:val="center"/>
            </w:pPr>
            <w:r>
              <w:rPr>
                <w:spacing w:val="-5"/>
              </w:rPr>
              <w:t>规格</w:t>
            </w:r>
          </w:p>
        </w:tc>
        <w:tc>
          <w:tcPr>
            <w:tcW w:w="934" w:type="dxa"/>
          </w:tcPr>
          <w:p w14:paraId="65A6B2CA">
            <w:pPr>
              <w:pStyle w:val="112"/>
              <w:spacing w:before="2"/>
              <w:rPr>
                <w:rFonts w:ascii="黑体"/>
                <w:sz w:val="16"/>
              </w:rPr>
            </w:pPr>
          </w:p>
          <w:p w14:paraId="71B7D0A0">
            <w:pPr>
              <w:pStyle w:val="112"/>
              <w:ind w:left="268"/>
            </w:pPr>
            <w:r>
              <w:rPr>
                <w:spacing w:val="-5"/>
              </w:rPr>
              <w:t>单位</w:t>
            </w:r>
          </w:p>
        </w:tc>
        <w:tc>
          <w:tcPr>
            <w:tcW w:w="1128" w:type="dxa"/>
          </w:tcPr>
          <w:p w14:paraId="6ECADDE6">
            <w:pPr>
              <w:pStyle w:val="112"/>
              <w:spacing w:before="2"/>
              <w:rPr>
                <w:rFonts w:ascii="黑体"/>
                <w:sz w:val="16"/>
              </w:rPr>
            </w:pPr>
          </w:p>
          <w:p w14:paraId="19C65660">
            <w:pPr>
              <w:pStyle w:val="112"/>
              <w:ind w:left="146" w:right="139"/>
              <w:jc w:val="center"/>
            </w:pPr>
            <w:r>
              <w:rPr>
                <w:spacing w:val="-4"/>
              </w:rPr>
              <w:t>使用数量</w:t>
            </w:r>
          </w:p>
        </w:tc>
        <w:tc>
          <w:tcPr>
            <w:tcW w:w="1129" w:type="dxa"/>
          </w:tcPr>
          <w:p w14:paraId="06BFD23A">
            <w:pPr>
              <w:pStyle w:val="112"/>
              <w:spacing w:before="3"/>
              <w:ind w:left="157"/>
            </w:pPr>
            <w:r>
              <w:rPr>
                <w:spacing w:val="-4"/>
              </w:rPr>
              <w:t>使用重量</w:t>
            </w:r>
          </w:p>
          <w:p w14:paraId="60A78CEC">
            <w:pPr>
              <w:pStyle w:val="112"/>
              <w:spacing w:before="139"/>
              <w:ind w:left="262"/>
            </w:pPr>
            <w:r>
              <w:rPr>
                <w:spacing w:val="-4"/>
              </w:rPr>
              <w:t>（kg）</w:t>
            </w:r>
          </w:p>
        </w:tc>
        <w:tc>
          <w:tcPr>
            <w:tcW w:w="1846" w:type="dxa"/>
          </w:tcPr>
          <w:p w14:paraId="4CF3FEC6">
            <w:pPr>
              <w:pStyle w:val="112"/>
              <w:spacing w:before="2"/>
              <w:rPr>
                <w:rFonts w:ascii="黑体"/>
                <w:sz w:val="16"/>
              </w:rPr>
            </w:pPr>
          </w:p>
          <w:p w14:paraId="58E363BA">
            <w:pPr>
              <w:pStyle w:val="112"/>
              <w:ind w:left="100" w:right="92"/>
              <w:jc w:val="center"/>
            </w:pPr>
            <w:r>
              <w:rPr>
                <w:spacing w:val="-4"/>
              </w:rPr>
              <w:t>材料不含税单价</w:t>
            </w:r>
          </w:p>
        </w:tc>
        <w:tc>
          <w:tcPr>
            <w:tcW w:w="1849" w:type="dxa"/>
          </w:tcPr>
          <w:p w14:paraId="148DE97D">
            <w:pPr>
              <w:pStyle w:val="112"/>
              <w:spacing w:before="2"/>
              <w:rPr>
                <w:rFonts w:ascii="黑体"/>
                <w:sz w:val="16"/>
              </w:rPr>
            </w:pPr>
          </w:p>
          <w:p w14:paraId="3E24B51B">
            <w:pPr>
              <w:pStyle w:val="112"/>
              <w:ind w:left="310" w:right="304"/>
              <w:jc w:val="center"/>
            </w:pPr>
            <w:r>
              <w:rPr>
                <w:spacing w:val="-4"/>
              </w:rPr>
              <w:t>辅助材料费用</w:t>
            </w:r>
          </w:p>
        </w:tc>
      </w:tr>
      <w:tr w14:paraId="320F9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33" w:type="dxa"/>
          </w:tcPr>
          <w:p w14:paraId="0BC8D797">
            <w:pPr>
              <w:pStyle w:val="112"/>
              <w:spacing w:before="1"/>
              <w:ind w:left="9"/>
              <w:jc w:val="center"/>
            </w:pPr>
            <w:r>
              <w:t>1</w:t>
            </w:r>
          </w:p>
        </w:tc>
        <w:tc>
          <w:tcPr>
            <w:tcW w:w="1090" w:type="dxa"/>
          </w:tcPr>
          <w:p w14:paraId="5B686890">
            <w:pPr>
              <w:pStyle w:val="112"/>
              <w:rPr>
                <w:rFonts w:ascii="Times New Roman"/>
                <w:sz w:val="20"/>
              </w:rPr>
            </w:pPr>
          </w:p>
        </w:tc>
        <w:tc>
          <w:tcPr>
            <w:tcW w:w="1069" w:type="dxa"/>
          </w:tcPr>
          <w:p w14:paraId="63D480D2">
            <w:pPr>
              <w:pStyle w:val="112"/>
              <w:rPr>
                <w:rFonts w:ascii="Times New Roman"/>
                <w:sz w:val="20"/>
              </w:rPr>
            </w:pPr>
          </w:p>
        </w:tc>
        <w:tc>
          <w:tcPr>
            <w:tcW w:w="934" w:type="dxa"/>
          </w:tcPr>
          <w:p w14:paraId="4333F1EB">
            <w:pPr>
              <w:pStyle w:val="112"/>
              <w:rPr>
                <w:rFonts w:ascii="Times New Roman"/>
                <w:sz w:val="20"/>
              </w:rPr>
            </w:pPr>
          </w:p>
        </w:tc>
        <w:tc>
          <w:tcPr>
            <w:tcW w:w="1128" w:type="dxa"/>
          </w:tcPr>
          <w:p w14:paraId="7A44C723">
            <w:pPr>
              <w:pStyle w:val="112"/>
              <w:rPr>
                <w:rFonts w:ascii="Times New Roman"/>
                <w:sz w:val="20"/>
              </w:rPr>
            </w:pPr>
          </w:p>
        </w:tc>
        <w:tc>
          <w:tcPr>
            <w:tcW w:w="1129" w:type="dxa"/>
          </w:tcPr>
          <w:p w14:paraId="6D877D6F">
            <w:pPr>
              <w:pStyle w:val="112"/>
              <w:rPr>
                <w:rFonts w:ascii="Times New Roman"/>
                <w:sz w:val="20"/>
              </w:rPr>
            </w:pPr>
          </w:p>
        </w:tc>
        <w:tc>
          <w:tcPr>
            <w:tcW w:w="1846" w:type="dxa"/>
          </w:tcPr>
          <w:p w14:paraId="072C87A3">
            <w:pPr>
              <w:pStyle w:val="112"/>
              <w:rPr>
                <w:rFonts w:ascii="Times New Roman"/>
                <w:sz w:val="20"/>
              </w:rPr>
            </w:pPr>
          </w:p>
        </w:tc>
        <w:tc>
          <w:tcPr>
            <w:tcW w:w="1849" w:type="dxa"/>
          </w:tcPr>
          <w:p w14:paraId="152C4D76">
            <w:pPr>
              <w:pStyle w:val="112"/>
              <w:rPr>
                <w:rFonts w:ascii="Times New Roman"/>
                <w:sz w:val="20"/>
              </w:rPr>
            </w:pPr>
          </w:p>
        </w:tc>
      </w:tr>
      <w:tr w14:paraId="2F919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933" w:type="dxa"/>
          </w:tcPr>
          <w:p w14:paraId="621303CF">
            <w:pPr>
              <w:pStyle w:val="112"/>
              <w:spacing w:before="3"/>
              <w:ind w:left="9"/>
              <w:jc w:val="center"/>
            </w:pPr>
            <w:r>
              <w:t>2</w:t>
            </w:r>
          </w:p>
        </w:tc>
        <w:tc>
          <w:tcPr>
            <w:tcW w:w="1090" w:type="dxa"/>
          </w:tcPr>
          <w:p w14:paraId="3E77EB85">
            <w:pPr>
              <w:pStyle w:val="112"/>
              <w:rPr>
                <w:rFonts w:ascii="Times New Roman"/>
                <w:sz w:val="20"/>
              </w:rPr>
            </w:pPr>
          </w:p>
        </w:tc>
        <w:tc>
          <w:tcPr>
            <w:tcW w:w="1069" w:type="dxa"/>
          </w:tcPr>
          <w:p w14:paraId="0ECC6562">
            <w:pPr>
              <w:pStyle w:val="112"/>
              <w:rPr>
                <w:rFonts w:ascii="Times New Roman"/>
                <w:sz w:val="20"/>
              </w:rPr>
            </w:pPr>
          </w:p>
        </w:tc>
        <w:tc>
          <w:tcPr>
            <w:tcW w:w="934" w:type="dxa"/>
          </w:tcPr>
          <w:p w14:paraId="0A6E9601">
            <w:pPr>
              <w:pStyle w:val="112"/>
              <w:rPr>
                <w:rFonts w:ascii="Times New Roman"/>
                <w:sz w:val="20"/>
              </w:rPr>
            </w:pPr>
          </w:p>
        </w:tc>
        <w:tc>
          <w:tcPr>
            <w:tcW w:w="1128" w:type="dxa"/>
          </w:tcPr>
          <w:p w14:paraId="494379D8">
            <w:pPr>
              <w:pStyle w:val="112"/>
              <w:rPr>
                <w:rFonts w:ascii="Times New Roman"/>
                <w:sz w:val="20"/>
              </w:rPr>
            </w:pPr>
          </w:p>
        </w:tc>
        <w:tc>
          <w:tcPr>
            <w:tcW w:w="1129" w:type="dxa"/>
          </w:tcPr>
          <w:p w14:paraId="577797A6">
            <w:pPr>
              <w:pStyle w:val="112"/>
              <w:rPr>
                <w:rFonts w:ascii="Times New Roman"/>
                <w:sz w:val="20"/>
              </w:rPr>
            </w:pPr>
          </w:p>
        </w:tc>
        <w:tc>
          <w:tcPr>
            <w:tcW w:w="1846" w:type="dxa"/>
          </w:tcPr>
          <w:p w14:paraId="4DFBD3AA">
            <w:pPr>
              <w:pStyle w:val="112"/>
              <w:rPr>
                <w:rFonts w:ascii="Times New Roman"/>
                <w:sz w:val="20"/>
              </w:rPr>
            </w:pPr>
          </w:p>
        </w:tc>
        <w:tc>
          <w:tcPr>
            <w:tcW w:w="1849" w:type="dxa"/>
          </w:tcPr>
          <w:p w14:paraId="045AA02A">
            <w:pPr>
              <w:pStyle w:val="112"/>
              <w:rPr>
                <w:rFonts w:ascii="Times New Roman"/>
                <w:sz w:val="20"/>
              </w:rPr>
            </w:pPr>
          </w:p>
        </w:tc>
      </w:tr>
      <w:tr w14:paraId="113BC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4026" w:type="dxa"/>
            <w:gridSpan w:val="4"/>
          </w:tcPr>
          <w:p w14:paraId="66DD78E0">
            <w:pPr>
              <w:pStyle w:val="112"/>
              <w:spacing w:before="1"/>
              <w:ind w:left="107"/>
            </w:pPr>
            <w:r>
              <w:rPr>
                <w:spacing w:val="-2"/>
              </w:rPr>
              <w:t>外购零件费用合计（不含税·元</w:t>
            </w:r>
            <w:r>
              <w:rPr>
                <w:spacing w:val="-5"/>
              </w:rPr>
              <w:t>）:</w:t>
            </w:r>
          </w:p>
        </w:tc>
        <w:tc>
          <w:tcPr>
            <w:tcW w:w="5952" w:type="dxa"/>
            <w:gridSpan w:val="4"/>
          </w:tcPr>
          <w:p w14:paraId="7D9FF5A4">
            <w:pPr>
              <w:pStyle w:val="112"/>
              <w:spacing w:before="1"/>
              <w:ind w:right="529"/>
              <w:jc w:val="right"/>
            </w:pPr>
            <w:r>
              <w:t>-</w:t>
            </w:r>
          </w:p>
        </w:tc>
      </w:tr>
      <w:tr w14:paraId="7A6CE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933" w:type="dxa"/>
          </w:tcPr>
          <w:p w14:paraId="30B7F77E">
            <w:pPr>
              <w:pStyle w:val="112"/>
              <w:rPr>
                <w:rFonts w:ascii="黑体"/>
                <w:sz w:val="16"/>
              </w:rPr>
            </w:pPr>
          </w:p>
          <w:p w14:paraId="625EE376">
            <w:pPr>
              <w:pStyle w:val="112"/>
              <w:ind w:left="254" w:right="245"/>
              <w:jc w:val="center"/>
            </w:pPr>
            <w:r>
              <w:rPr>
                <w:spacing w:val="-5"/>
              </w:rPr>
              <w:t>序号</w:t>
            </w:r>
          </w:p>
        </w:tc>
        <w:tc>
          <w:tcPr>
            <w:tcW w:w="1090" w:type="dxa"/>
          </w:tcPr>
          <w:p w14:paraId="1F6535BB">
            <w:pPr>
              <w:pStyle w:val="112"/>
              <w:spacing w:before="1"/>
              <w:ind w:left="128" w:right="119"/>
              <w:jc w:val="center"/>
            </w:pPr>
            <w:r>
              <w:rPr>
                <w:spacing w:val="-4"/>
              </w:rPr>
              <w:t>外购零件</w:t>
            </w:r>
          </w:p>
          <w:p w14:paraId="2028D62E">
            <w:pPr>
              <w:pStyle w:val="112"/>
              <w:spacing w:before="141"/>
              <w:ind w:left="128" w:right="117"/>
              <w:jc w:val="center"/>
            </w:pPr>
            <w:r>
              <w:rPr>
                <w:spacing w:val="-5"/>
              </w:rPr>
              <w:t>名称</w:t>
            </w:r>
          </w:p>
        </w:tc>
        <w:tc>
          <w:tcPr>
            <w:tcW w:w="1069" w:type="dxa"/>
          </w:tcPr>
          <w:p w14:paraId="1B3A2C78">
            <w:pPr>
              <w:pStyle w:val="112"/>
              <w:spacing w:before="1"/>
              <w:ind w:left="118" w:right="108"/>
              <w:jc w:val="center"/>
            </w:pPr>
            <w:r>
              <w:rPr>
                <w:spacing w:val="-4"/>
              </w:rPr>
              <w:t>外购零件</w:t>
            </w:r>
          </w:p>
          <w:p w14:paraId="16A4F6F5">
            <w:pPr>
              <w:pStyle w:val="112"/>
              <w:spacing w:before="141"/>
              <w:ind w:left="117" w:right="108"/>
              <w:jc w:val="center"/>
            </w:pPr>
            <w:r>
              <w:rPr>
                <w:spacing w:val="-5"/>
              </w:rPr>
              <w:t>规格</w:t>
            </w:r>
          </w:p>
        </w:tc>
        <w:tc>
          <w:tcPr>
            <w:tcW w:w="934" w:type="dxa"/>
          </w:tcPr>
          <w:p w14:paraId="01151318">
            <w:pPr>
              <w:pStyle w:val="112"/>
              <w:rPr>
                <w:rFonts w:ascii="黑体"/>
                <w:sz w:val="16"/>
              </w:rPr>
            </w:pPr>
          </w:p>
          <w:p w14:paraId="594E7A2A">
            <w:pPr>
              <w:pStyle w:val="112"/>
              <w:ind w:left="268"/>
            </w:pPr>
            <w:r>
              <w:rPr>
                <w:spacing w:val="-5"/>
              </w:rPr>
              <w:t>单位</w:t>
            </w:r>
          </w:p>
        </w:tc>
        <w:tc>
          <w:tcPr>
            <w:tcW w:w="1128" w:type="dxa"/>
          </w:tcPr>
          <w:p w14:paraId="0D605948">
            <w:pPr>
              <w:pStyle w:val="112"/>
              <w:rPr>
                <w:rFonts w:ascii="黑体"/>
                <w:sz w:val="16"/>
              </w:rPr>
            </w:pPr>
          </w:p>
          <w:p w14:paraId="270E04BA">
            <w:pPr>
              <w:pStyle w:val="112"/>
              <w:ind w:left="146" w:right="139"/>
              <w:jc w:val="center"/>
            </w:pPr>
            <w:r>
              <w:rPr>
                <w:spacing w:val="-4"/>
              </w:rPr>
              <w:t>使用数量</w:t>
            </w:r>
          </w:p>
        </w:tc>
        <w:tc>
          <w:tcPr>
            <w:tcW w:w="1129" w:type="dxa"/>
          </w:tcPr>
          <w:p w14:paraId="56F646AE">
            <w:pPr>
              <w:pStyle w:val="112"/>
              <w:spacing w:before="1"/>
              <w:ind w:left="157"/>
            </w:pPr>
            <w:r>
              <w:rPr>
                <w:spacing w:val="-4"/>
              </w:rPr>
              <w:t>使用重量</w:t>
            </w:r>
          </w:p>
          <w:p w14:paraId="08D6B419">
            <w:pPr>
              <w:pStyle w:val="112"/>
              <w:spacing w:before="141"/>
              <w:ind w:left="262"/>
            </w:pPr>
            <w:r>
              <w:rPr>
                <w:spacing w:val="-4"/>
              </w:rPr>
              <w:t>（kg）</w:t>
            </w:r>
          </w:p>
        </w:tc>
        <w:tc>
          <w:tcPr>
            <w:tcW w:w="1846" w:type="dxa"/>
          </w:tcPr>
          <w:p w14:paraId="60BAC969">
            <w:pPr>
              <w:pStyle w:val="112"/>
              <w:spacing w:before="1"/>
              <w:ind w:left="100" w:right="94"/>
              <w:jc w:val="center"/>
            </w:pPr>
            <w:r>
              <w:rPr>
                <w:spacing w:val="-4"/>
              </w:rPr>
              <w:t>外购零件不含税单</w:t>
            </w:r>
          </w:p>
          <w:p w14:paraId="635A294B">
            <w:pPr>
              <w:pStyle w:val="112"/>
              <w:spacing w:before="141"/>
              <w:ind w:left="4"/>
              <w:jc w:val="center"/>
            </w:pPr>
            <w:r>
              <w:t>价</w:t>
            </w:r>
          </w:p>
        </w:tc>
        <w:tc>
          <w:tcPr>
            <w:tcW w:w="1849" w:type="dxa"/>
          </w:tcPr>
          <w:p w14:paraId="4D4A2BFD">
            <w:pPr>
              <w:pStyle w:val="112"/>
              <w:rPr>
                <w:rFonts w:ascii="黑体"/>
                <w:sz w:val="16"/>
              </w:rPr>
            </w:pPr>
          </w:p>
          <w:p w14:paraId="11B65AE5">
            <w:pPr>
              <w:pStyle w:val="112"/>
              <w:ind w:left="310" w:right="304"/>
              <w:jc w:val="center"/>
            </w:pPr>
            <w:r>
              <w:rPr>
                <w:spacing w:val="-4"/>
              </w:rPr>
              <w:t>外购零件费用</w:t>
            </w:r>
          </w:p>
        </w:tc>
      </w:tr>
      <w:tr w14:paraId="11819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33" w:type="dxa"/>
          </w:tcPr>
          <w:p w14:paraId="3423F8D6">
            <w:pPr>
              <w:pStyle w:val="112"/>
              <w:spacing w:before="1"/>
              <w:ind w:left="9"/>
              <w:jc w:val="center"/>
            </w:pPr>
            <w:r>
              <w:t>1</w:t>
            </w:r>
          </w:p>
        </w:tc>
        <w:tc>
          <w:tcPr>
            <w:tcW w:w="1090" w:type="dxa"/>
          </w:tcPr>
          <w:p w14:paraId="36061FC2">
            <w:pPr>
              <w:pStyle w:val="112"/>
              <w:rPr>
                <w:rFonts w:ascii="Times New Roman"/>
                <w:sz w:val="20"/>
              </w:rPr>
            </w:pPr>
          </w:p>
        </w:tc>
        <w:tc>
          <w:tcPr>
            <w:tcW w:w="1069" w:type="dxa"/>
          </w:tcPr>
          <w:p w14:paraId="09D50864">
            <w:pPr>
              <w:pStyle w:val="112"/>
              <w:rPr>
                <w:rFonts w:ascii="Times New Roman"/>
                <w:sz w:val="20"/>
              </w:rPr>
            </w:pPr>
          </w:p>
        </w:tc>
        <w:tc>
          <w:tcPr>
            <w:tcW w:w="934" w:type="dxa"/>
          </w:tcPr>
          <w:p w14:paraId="22440396">
            <w:pPr>
              <w:pStyle w:val="112"/>
              <w:rPr>
                <w:rFonts w:ascii="Times New Roman"/>
                <w:sz w:val="20"/>
              </w:rPr>
            </w:pPr>
          </w:p>
        </w:tc>
        <w:tc>
          <w:tcPr>
            <w:tcW w:w="1128" w:type="dxa"/>
          </w:tcPr>
          <w:p w14:paraId="33E94499">
            <w:pPr>
              <w:pStyle w:val="112"/>
              <w:rPr>
                <w:rFonts w:ascii="Times New Roman"/>
                <w:sz w:val="20"/>
              </w:rPr>
            </w:pPr>
          </w:p>
        </w:tc>
        <w:tc>
          <w:tcPr>
            <w:tcW w:w="1129" w:type="dxa"/>
          </w:tcPr>
          <w:p w14:paraId="103B8541">
            <w:pPr>
              <w:pStyle w:val="112"/>
              <w:rPr>
                <w:rFonts w:ascii="Times New Roman"/>
                <w:sz w:val="20"/>
              </w:rPr>
            </w:pPr>
          </w:p>
        </w:tc>
        <w:tc>
          <w:tcPr>
            <w:tcW w:w="1846" w:type="dxa"/>
          </w:tcPr>
          <w:p w14:paraId="0EDC324D">
            <w:pPr>
              <w:pStyle w:val="112"/>
              <w:rPr>
                <w:rFonts w:ascii="Times New Roman"/>
                <w:sz w:val="20"/>
              </w:rPr>
            </w:pPr>
          </w:p>
        </w:tc>
        <w:tc>
          <w:tcPr>
            <w:tcW w:w="1849" w:type="dxa"/>
          </w:tcPr>
          <w:p w14:paraId="5FEBCA62">
            <w:pPr>
              <w:pStyle w:val="112"/>
              <w:rPr>
                <w:rFonts w:ascii="Times New Roman"/>
                <w:sz w:val="20"/>
              </w:rPr>
            </w:pPr>
          </w:p>
        </w:tc>
      </w:tr>
      <w:tr w14:paraId="1D695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33" w:type="dxa"/>
          </w:tcPr>
          <w:p w14:paraId="0C49BEE9">
            <w:pPr>
              <w:pStyle w:val="112"/>
              <w:spacing w:before="1"/>
              <w:ind w:left="9"/>
              <w:jc w:val="center"/>
            </w:pPr>
            <w:r>
              <w:t>2</w:t>
            </w:r>
          </w:p>
        </w:tc>
        <w:tc>
          <w:tcPr>
            <w:tcW w:w="1090" w:type="dxa"/>
          </w:tcPr>
          <w:p w14:paraId="53F67A19">
            <w:pPr>
              <w:pStyle w:val="112"/>
              <w:rPr>
                <w:rFonts w:ascii="Times New Roman"/>
                <w:sz w:val="20"/>
              </w:rPr>
            </w:pPr>
          </w:p>
        </w:tc>
        <w:tc>
          <w:tcPr>
            <w:tcW w:w="1069" w:type="dxa"/>
          </w:tcPr>
          <w:p w14:paraId="32E81648">
            <w:pPr>
              <w:pStyle w:val="112"/>
              <w:rPr>
                <w:rFonts w:ascii="Times New Roman"/>
                <w:sz w:val="20"/>
              </w:rPr>
            </w:pPr>
          </w:p>
        </w:tc>
        <w:tc>
          <w:tcPr>
            <w:tcW w:w="934" w:type="dxa"/>
          </w:tcPr>
          <w:p w14:paraId="5AB76542">
            <w:pPr>
              <w:pStyle w:val="112"/>
              <w:rPr>
                <w:rFonts w:ascii="Times New Roman"/>
                <w:sz w:val="20"/>
              </w:rPr>
            </w:pPr>
          </w:p>
        </w:tc>
        <w:tc>
          <w:tcPr>
            <w:tcW w:w="1128" w:type="dxa"/>
          </w:tcPr>
          <w:p w14:paraId="1DA1270A">
            <w:pPr>
              <w:pStyle w:val="112"/>
              <w:rPr>
                <w:rFonts w:ascii="Times New Roman"/>
                <w:sz w:val="20"/>
              </w:rPr>
            </w:pPr>
          </w:p>
        </w:tc>
        <w:tc>
          <w:tcPr>
            <w:tcW w:w="1129" w:type="dxa"/>
          </w:tcPr>
          <w:p w14:paraId="7F67FB8F">
            <w:pPr>
              <w:pStyle w:val="112"/>
              <w:rPr>
                <w:rFonts w:ascii="Times New Roman"/>
                <w:sz w:val="20"/>
              </w:rPr>
            </w:pPr>
          </w:p>
        </w:tc>
        <w:tc>
          <w:tcPr>
            <w:tcW w:w="1846" w:type="dxa"/>
          </w:tcPr>
          <w:p w14:paraId="44ECCA2D">
            <w:pPr>
              <w:pStyle w:val="112"/>
              <w:rPr>
                <w:rFonts w:ascii="Times New Roman"/>
                <w:sz w:val="20"/>
              </w:rPr>
            </w:pPr>
          </w:p>
        </w:tc>
        <w:tc>
          <w:tcPr>
            <w:tcW w:w="1849" w:type="dxa"/>
          </w:tcPr>
          <w:p w14:paraId="357AC5E1">
            <w:pPr>
              <w:pStyle w:val="112"/>
              <w:rPr>
                <w:rFonts w:ascii="Times New Roman"/>
                <w:sz w:val="20"/>
              </w:rPr>
            </w:pPr>
          </w:p>
        </w:tc>
      </w:tr>
      <w:tr w14:paraId="1FD5E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026" w:type="dxa"/>
            <w:gridSpan w:val="4"/>
          </w:tcPr>
          <w:p w14:paraId="4E555950">
            <w:pPr>
              <w:pStyle w:val="112"/>
              <w:spacing w:before="3"/>
              <w:ind w:left="107"/>
            </w:pPr>
            <w:r>
              <w:rPr>
                <w:spacing w:val="-4"/>
              </w:rPr>
              <w:t>人工费：</w:t>
            </w:r>
          </w:p>
        </w:tc>
        <w:tc>
          <w:tcPr>
            <w:tcW w:w="5952" w:type="dxa"/>
            <w:gridSpan w:val="4"/>
          </w:tcPr>
          <w:p w14:paraId="13685FC3">
            <w:pPr>
              <w:pStyle w:val="112"/>
              <w:rPr>
                <w:rFonts w:ascii="Times New Roman"/>
                <w:sz w:val="20"/>
              </w:rPr>
            </w:pPr>
          </w:p>
        </w:tc>
      </w:tr>
      <w:tr w14:paraId="44C14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26" w:type="dxa"/>
            <w:gridSpan w:val="4"/>
          </w:tcPr>
          <w:p w14:paraId="53B8E630">
            <w:pPr>
              <w:pStyle w:val="112"/>
              <w:spacing w:before="1"/>
              <w:ind w:left="107"/>
            </w:pPr>
            <w:r>
              <w:rPr>
                <w:spacing w:val="-4"/>
              </w:rPr>
              <w:t>其他费用合计：</w:t>
            </w:r>
          </w:p>
        </w:tc>
        <w:tc>
          <w:tcPr>
            <w:tcW w:w="5952" w:type="dxa"/>
            <w:gridSpan w:val="4"/>
          </w:tcPr>
          <w:p w14:paraId="48356089">
            <w:pPr>
              <w:pStyle w:val="112"/>
              <w:spacing w:before="1"/>
              <w:ind w:right="529"/>
              <w:jc w:val="right"/>
            </w:pPr>
            <w:r>
              <w:t>-</w:t>
            </w:r>
          </w:p>
        </w:tc>
      </w:tr>
      <w:tr w14:paraId="30263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933" w:type="dxa"/>
          </w:tcPr>
          <w:p w14:paraId="5137CEA8">
            <w:pPr>
              <w:pStyle w:val="112"/>
              <w:spacing w:before="1"/>
              <w:ind w:left="254" w:right="245"/>
              <w:jc w:val="center"/>
            </w:pPr>
            <w:r>
              <w:rPr>
                <w:spacing w:val="-5"/>
              </w:rPr>
              <w:t>序号</w:t>
            </w:r>
          </w:p>
        </w:tc>
        <w:tc>
          <w:tcPr>
            <w:tcW w:w="2159" w:type="dxa"/>
            <w:gridSpan w:val="2"/>
          </w:tcPr>
          <w:p w14:paraId="153C5D30">
            <w:pPr>
              <w:pStyle w:val="112"/>
              <w:spacing w:before="1"/>
              <w:ind w:left="479"/>
            </w:pPr>
            <w:r>
              <w:rPr>
                <w:spacing w:val="-4"/>
              </w:rPr>
              <w:t>其他费用名称</w:t>
            </w:r>
          </w:p>
        </w:tc>
        <w:tc>
          <w:tcPr>
            <w:tcW w:w="2062" w:type="dxa"/>
            <w:gridSpan w:val="2"/>
          </w:tcPr>
          <w:p w14:paraId="7AB33A75">
            <w:pPr>
              <w:pStyle w:val="112"/>
              <w:spacing w:before="1"/>
              <w:ind w:left="835" w:right="825"/>
              <w:jc w:val="center"/>
            </w:pPr>
            <w:r>
              <w:rPr>
                <w:spacing w:val="-5"/>
              </w:rPr>
              <w:t>金额</w:t>
            </w:r>
          </w:p>
        </w:tc>
        <w:tc>
          <w:tcPr>
            <w:tcW w:w="1129" w:type="dxa"/>
          </w:tcPr>
          <w:p w14:paraId="75AD08D7">
            <w:pPr>
              <w:pStyle w:val="112"/>
              <w:rPr>
                <w:rFonts w:ascii="Times New Roman"/>
                <w:sz w:val="20"/>
              </w:rPr>
            </w:pPr>
          </w:p>
        </w:tc>
        <w:tc>
          <w:tcPr>
            <w:tcW w:w="3695" w:type="dxa"/>
            <w:gridSpan w:val="2"/>
          </w:tcPr>
          <w:p w14:paraId="796B94A8">
            <w:pPr>
              <w:pStyle w:val="112"/>
              <w:spacing w:before="1"/>
              <w:ind w:left="1674" w:right="1665"/>
              <w:jc w:val="center"/>
            </w:pPr>
            <w:r>
              <w:rPr>
                <w:spacing w:val="-5"/>
              </w:rPr>
              <w:t>说明</w:t>
            </w:r>
          </w:p>
        </w:tc>
      </w:tr>
      <w:tr w14:paraId="2D43E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33" w:type="dxa"/>
          </w:tcPr>
          <w:p w14:paraId="268ED481">
            <w:pPr>
              <w:pStyle w:val="112"/>
              <w:spacing w:before="1"/>
              <w:ind w:left="9"/>
              <w:jc w:val="center"/>
            </w:pPr>
            <w:r>
              <w:t>1</w:t>
            </w:r>
          </w:p>
        </w:tc>
        <w:tc>
          <w:tcPr>
            <w:tcW w:w="2159" w:type="dxa"/>
            <w:gridSpan w:val="2"/>
          </w:tcPr>
          <w:p w14:paraId="0C5C33F8">
            <w:pPr>
              <w:pStyle w:val="112"/>
              <w:spacing w:before="1"/>
              <w:ind w:left="885" w:right="875"/>
              <w:jc w:val="center"/>
            </w:pPr>
            <w:r>
              <w:rPr>
                <w:spacing w:val="-5"/>
              </w:rPr>
              <w:t>运费</w:t>
            </w:r>
          </w:p>
        </w:tc>
        <w:tc>
          <w:tcPr>
            <w:tcW w:w="2062" w:type="dxa"/>
            <w:gridSpan w:val="2"/>
          </w:tcPr>
          <w:p w14:paraId="24116417">
            <w:pPr>
              <w:pStyle w:val="112"/>
              <w:rPr>
                <w:rFonts w:ascii="Times New Roman"/>
                <w:sz w:val="20"/>
              </w:rPr>
            </w:pPr>
          </w:p>
        </w:tc>
        <w:tc>
          <w:tcPr>
            <w:tcW w:w="1129" w:type="dxa"/>
          </w:tcPr>
          <w:p w14:paraId="5DE35391">
            <w:pPr>
              <w:pStyle w:val="112"/>
              <w:rPr>
                <w:rFonts w:ascii="Times New Roman"/>
                <w:sz w:val="20"/>
              </w:rPr>
            </w:pPr>
          </w:p>
        </w:tc>
        <w:tc>
          <w:tcPr>
            <w:tcW w:w="3695" w:type="dxa"/>
            <w:gridSpan w:val="2"/>
          </w:tcPr>
          <w:p w14:paraId="6AAF5D8D">
            <w:pPr>
              <w:pStyle w:val="112"/>
              <w:rPr>
                <w:rFonts w:ascii="Times New Roman"/>
                <w:sz w:val="20"/>
              </w:rPr>
            </w:pPr>
          </w:p>
        </w:tc>
      </w:tr>
      <w:tr w14:paraId="3DB0C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33" w:type="dxa"/>
          </w:tcPr>
          <w:p w14:paraId="305C00CF">
            <w:pPr>
              <w:pStyle w:val="112"/>
              <w:spacing w:before="1"/>
              <w:ind w:left="9"/>
              <w:jc w:val="center"/>
            </w:pPr>
            <w:r>
              <w:t>2</w:t>
            </w:r>
          </w:p>
        </w:tc>
        <w:tc>
          <w:tcPr>
            <w:tcW w:w="2159" w:type="dxa"/>
            <w:gridSpan w:val="2"/>
          </w:tcPr>
          <w:p w14:paraId="08799D5C">
            <w:pPr>
              <w:pStyle w:val="112"/>
              <w:spacing w:before="1"/>
              <w:ind w:left="885" w:right="875"/>
              <w:jc w:val="center"/>
            </w:pPr>
            <w:r>
              <w:rPr>
                <w:spacing w:val="-5"/>
              </w:rPr>
              <w:t>利润</w:t>
            </w:r>
          </w:p>
        </w:tc>
        <w:tc>
          <w:tcPr>
            <w:tcW w:w="2062" w:type="dxa"/>
            <w:gridSpan w:val="2"/>
          </w:tcPr>
          <w:p w14:paraId="2EA92B2F">
            <w:pPr>
              <w:pStyle w:val="112"/>
              <w:rPr>
                <w:rFonts w:ascii="Times New Roman"/>
                <w:sz w:val="20"/>
              </w:rPr>
            </w:pPr>
          </w:p>
        </w:tc>
        <w:tc>
          <w:tcPr>
            <w:tcW w:w="1129" w:type="dxa"/>
          </w:tcPr>
          <w:p w14:paraId="391D5A57">
            <w:pPr>
              <w:pStyle w:val="112"/>
              <w:rPr>
                <w:rFonts w:ascii="Times New Roman"/>
                <w:sz w:val="20"/>
              </w:rPr>
            </w:pPr>
          </w:p>
        </w:tc>
        <w:tc>
          <w:tcPr>
            <w:tcW w:w="3695" w:type="dxa"/>
            <w:gridSpan w:val="2"/>
          </w:tcPr>
          <w:p w14:paraId="18CDB528">
            <w:pPr>
              <w:pStyle w:val="112"/>
              <w:rPr>
                <w:rFonts w:ascii="Times New Roman"/>
                <w:sz w:val="20"/>
              </w:rPr>
            </w:pPr>
          </w:p>
        </w:tc>
      </w:tr>
      <w:tr w14:paraId="70829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4026" w:type="dxa"/>
            <w:gridSpan w:val="4"/>
          </w:tcPr>
          <w:p w14:paraId="5D57AAEB">
            <w:pPr>
              <w:pStyle w:val="112"/>
              <w:spacing w:before="3"/>
              <w:ind w:left="107"/>
            </w:pPr>
            <w:r>
              <w:rPr>
                <w:spacing w:val="-4"/>
              </w:rPr>
              <w:t>最终</w:t>
            </w:r>
            <w:r>
              <w:rPr>
                <w:rFonts w:hint="eastAsia"/>
                <w:spacing w:val="-4"/>
              </w:rPr>
              <w:t>不</w:t>
            </w:r>
            <w:r>
              <w:rPr>
                <w:spacing w:val="-4"/>
              </w:rPr>
              <w:t>含税报价：</w:t>
            </w:r>
          </w:p>
        </w:tc>
        <w:tc>
          <w:tcPr>
            <w:tcW w:w="5952" w:type="dxa"/>
            <w:gridSpan w:val="4"/>
          </w:tcPr>
          <w:p w14:paraId="7C9F70A0">
            <w:pPr>
              <w:pStyle w:val="112"/>
              <w:spacing w:before="3"/>
              <w:ind w:right="529"/>
              <w:jc w:val="right"/>
            </w:pPr>
            <w:r>
              <w:t>-</w:t>
            </w:r>
          </w:p>
        </w:tc>
      </w:tr>
    </w:tbl>
    <w:p w14:paraId="7BEFC7B6">
      <w:pPr>
        <w:spacing w:line="360" w:lineRule="auto"/>
        <w:jc w:val="left"/>
        <w:rPr>
          <w:rFonts w:ascii="宋体"/>
          <w:color w:val="000000"/>
        </w:rPr>
      </w:pPr>
      <w:r>
        <w:rPr>
          <w:rFonts w:hint="eastAsia" w:ascii="宋体"/>
          <w:color w:val="000000"/>
        </w:rPr>
        <w:t>招标项目名称</w:t>
      </w:r>
      <w:r>
        <w:rPr>
          <w:rFonts w:ascii="宋体"/>
          <w:color w:val="000000"/>
        </w:rPr>
        <w:t>:</w:t>
      </w:r>
      <w:r>
        <w:rPr>
          <w:rFonts w:ascii="宋体"/>
          <w:color w:val="000000"/>
        </w:rPr>
        <w:tab/>
      </w:r>
      <w:r>
        <w:rPr>
          <w:rFonts w:hint="eastAsia" w:ascii="宋体"/>
          <w:color w:val="000000"/>
          <w:u w:val="single"/>
        </w:rPr>
        <w:t xml:space="preserve">                                      </w:t>
      </w:r>
      <w:r>
        <w:rPr>
          <w:rFonts w:ascii="宋体"/>
          <w:color w:val="000000"/>
        </w:rPr>
        <w:tab/>
      </w:r>
      <w:r>
        <w:rPr>
          <w:rFonts w:ascii="宋体"/>
          <w:color w:val="000000"/>
        </w:rPr>
        <w:tab/>
      </w:r>
      <w:r>
        <w:rPr>
          <w:rFonts w:ascii="宋体"/>
          <w:color w:val="000000"/>
        </w:rPr>
        <w:tab/>
      </w:r>
      <w:r>
        <w:rPr>
          <w:rFonts w:ascii="宋体"/>
          <w:color w:val="000000"/>
        </w:rPr>
        <w:tab/>
      </w:r>
      <w:r>
        <w:rPr>
          <w:rFonts w:ascii="宋体"/>
          <w:color w:val="000000"/>
        </w:rPr>
        <w:t xml:space="preserve">                            </w:t>
      </w:r>
    </w:p>
    <w:p w14:paraId="196A0939">
      <w:pPr>
        <w:spacing w:line="360" w:lineRule="auto"/>
        <w:jc w:val="left"/>
        <w:rPr>
          <w:rFonts w:hint="eastAsia" w:ascii="宋体"/>
          <w:color w:val="000000"/>
          <w:u w:val="single"/>
        </w:rPr>
      </w:pPr>
      <w:r>
        <w:rPr>
          <w:rFonts w:hint="eastAsia" w:ascii="宋体"/>
          <w:color w:val="000000"/>
        </w:rPr>
        <w:t>招</w:t>
      </w:r>
      <w:r>
        <w:rPr>
          <w:rFonts w:ascii="宋体"/>
          <w:color w:val="000000"/>
        </w:rPr>
        <w:t xml:space="preserve"> </w:t>
      </w:r>
      <w:r>
        <w:rPr>
          <w:rFonts w:hint="eastAsia" w:ascii="宋体"/>
          <w:color w:val="000000"/>
        </w:rPr>
        <w:t>标</w:t>
      </w:r>
      <w:r>
        <w:rPr>
          <w:rFonts w:ascii="宋体"/>
          <w:color w:val="000000"/>
        </w:rPr>
        <w:t xml:space="preserve"> </w:t>
      </w:r>
      <w:r>
        <w:rPr>
          <w:rFonts w:hint="eastAsia" w:ascii="宋体"/>
          <w:color w:val="000000"/>
        </w:rPr>
        <w:t>编</w:t>
      </w:r>
      <w:r>
        <w:rPr>
          <w:rFonts w:ascii="宋体"/>
          <w:color w:val="000000"/>
        </w:rPr>
        <w:t xml:space="preserve"> </w:t>
      </w:r>
      <w:r>
        <w:rPr>
          <w:rFonts w:hint="eastAsia" w:ascii="宋体"/>
          <w:color w:val="000000"/>
        </w:rPr>
        <w:t>号</w:t>
      </w:r>
      <w:r>
        <w:rPr>
          <w:rFonts w:ascii="宋体"/>
          <w:color w:val="000000"/>
        </w:rPr>
        <w:t xml:space="preserve"> :</w:t>
      </w:r>
      <w:r>
        <w:rPr>
          <w:rFonts w:hint="eastAsia" w:ascii="宋体"/>
          <w:color w:val="000000"/>
          <w:u w:val="single"/>
        </w:rPr>
        <w:t xml:space="preserve">                                       </w:t>
      </w:r>
      <w:r>
        <w:rPr>
          <w:rFonts w:hint="eastAsia" w:ascii="宋体"/>
          <w:color w:val="000000"/>
        </w:rPr>
        <w:t>包号：</w:t>
      </w:r>
      <w:r>
        <w:rPr>
          <w:rFonts w:hint="eastAsia" w:ascii="宋体"/>
          <w:color w:val="000000"/>
          <w:u w:val="single"/>
        </w:rPr>
        <w:t xml:space="preserve">         </w:t>
      </w:r>
    </w:p>
    <w:p w14:paraId="12D00644">
      <w:pPr>
        <w:pStyle w:val="2"/>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341"/>
        <w:gridCol w:w="520"/>
        <w:gridCol w:w="1776"/>
        <w:gridCol w:w="1199"/>
        <w:gridCol w:w="1111"/>
        <w:gridCol w:w="1199"/>
        <w:gridCol w:w="1111"/>
        <w:gridCol w:w="515"/>
      </w:tblGrid>
      <w:tr w14:paraId="428E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0" w:type="auto"/>
            <w:tcBorders>
              <w:tl2br w:val="nil"/>
              <w:tr2bl w:val="nil"/>
            </w:tcBorders>
            <w:vAlign w:val="center"/>
          </w:tcPr>
          <w:p w14:paraId="6834BCDD">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序号</w:t>
            </w:r>
          </w:p>
        </w:tc>
        <w:tc>
          <w:tcPr>
            <w:tcW w:w="0" w:type="auto"/>
            <w:tcBorders>
              <w:tl2br w:val="nil"/>
              <w:tr2bl w:val="nil"/>
            </w:tcBorders>
            <w:vAlign w:val="center"/>
          </w:tcPr>
          <w:p w14:paraId="1BB41C74">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货物名称</w:t>
            </w:r>
          </w:p>
        </w:tc>
        <w:tc>
          <w:tcPr>
            <w:tcW w:w="0" w:type="auto"/>
            <w:tcBorders>
              <w:tl2br w:val="nil"/>
              <w:tr2bl w:val="nil"/>
            </w:tcBorders>
            <w:shd w:val="clear" w:color="auto" w:fill="auto"/>
            <w:vAlign w:val="center"/>
          </w:tcPr>
          <w:p w14:paraId="37830FDD">
            <w:pPr>
              <w:widowControl/>
              <w:jc w:val="center"/>
              <w:rPr>
                <w:rFonts w:hint="eastAsia" w:ascii="宋体" w:hAnsi="宋体" w:cs="宋体"/>
                <w:b/>
                <w:bCs/>
                <w:color w:val="000000"/>
                <w:kern w:val="0"/>
                <w:szCs w:val="21"/>
                <w:lang w:val="en-US" w:eastAsia="zh-CN"/>
              </w:rPr>
            </w:pPr>
            <w:r>
              <w:rPr>
                <w:rFonts w:hint="eastAsia" w:ascii="宋体" w:hAnsi="宋体" w:cs="宋体"/>
                <w:b/>
                <w:bCs/>
                <w:color w:val="000000"/>
                <w:kern w:val="0"/>
                <w:szCs w:val="21"/>
              </w:rPr>
              <w:t>单位</w:t>
            </w:r>
          </w:p>
        </w:tc>
        <w:tc>
          <w:tcPr>
            <w:tcW w:w="0" w:type="auto"/>
            <w:tcBorders>
              <w:tl2br w:val="nil"/>
              <w:tr2bl w:val="nil"/>
            </w:tcBorders>
            <w:shd w:val="clear" w:color="auto" w:fill="auto"/>
            <w:vAlign w:val="center"/>
          </w:tcPr>
          <w:p w14:paraId="61F3B221">
            <w:pPr>
              <w:widowControl/>
              <w:jc w:val="center"/>
              <w:rPr>
                <w:rFonts w:hint="eastAsia" w:ascii="宋体" w:hAnsi="宋体" w:cs="宋体"/>
                <w:b/>
                <w:bCs/>
                <w:color w:val="000000"/>
                <w:kern w:val="0"/>
                <w:szCs w:val="21"/>
                <w:lang w:val="en-US" w:eastAsia="zh-CN"/>
              </w:rPr>
            </w:pPr>
            <w:r>
              <w:rPr>
                <w:rFonts w:hint="eastAsia" w:ascii="宋体" w:hAnsi="宋体" w:cs="宋体"/>
                <w:b/>
                <w:bCs/>
                <w:color w:val="000000"/>
                <w:kern w:val="0"/>
                <w:szCs w:val="21"/>
              </w:rPr>
              <w:t>拟需求数量（以实际采购量为准）</w:t>
            </w:r>
          </w:p>
        </w:tc>
        <w:tc>
          <w:tcPr>
            <w:tcW w:w="0" w:type="auto"/>
            <w:tcBorders>
              <w:tl2br w:val="nil"/>
              <w:tr2bl w:val="nil"/>
            </w:tcBorders>
            <w:shd w:val="clear" w:color="auto" w:fill="auto"/>
            <w:vAlign w:val="center"/>
          </w:tcPr>
          <w:p w14:paraId="22D91CF6">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到货</w:t>
            </w:r>
            <w:r>
              <w:rPr>
                <w:rFonts w:hint="eastAsia" w:ascii="宋体" w:hAnsi="宋体" w:cs="宋体"/>
                <w:b/>
                <w:bCs/>
                <w:color w:val="000000"/>
                <w:kern w:val="0"/>
                <w:szCs w:val="21"/>
                <w:lang w:val="en-US" w:eastAsia="zh-CN"/>
              </w:rPr>
              <w:t>单</w:t>
            </w:r>
            <w:r>
              <w:rPr>
                <w:rFonts w:hint="eastAsia" w:ascii="宋体" w:hAnsi="宋体" w:cs="宋体"/>
                <w:b/>
                <w:bCs/>
                <w:color w:val="000000"/>
                <w:kern w:val="0"/>
                <w:szCs w:val="21"/>
              </w:rPr>
              <w:t>价</w:t>
            </w:r>
          </w:p>
          <w:p w14:paraId="06165F0F">
            <w:pPr>
              <w:widowControl/>
              <w:jc w:val="center"/>
              <w:rPr>
                <w:rFonts w:hint="eastAsia" w:ascii="宋体" w:hAnsi="宋体" w:eastAsia="宋体" w:cs="宋体"/>
                <w:b/>
                <w:bCs/>
                <w:color w:val="000000"/>
                <w:kern w:val="0"/>
                <w:sz w:val="21"/>
                <w:szCs w:val="21"/>
                <w:lang w:val="en-US" w:eastAsia="zh-CN" w:bidi="ar-SA"/>
              </w:rPr>
            </w:pPr>
            <w:r>
              <w:rPr>
                <w:rFonts w:hint="eastAsia" w:ascii="宋体" w:hAnsi="宋体" w:cs="宋体"/>
                <w:b/>
                <w:bCs/>
                <w:color w:val="000000"/>
                <w:kern w:val="0"/>
                <w:szCs w:val="21"/>
              </w:rPr>
              <w:t>（元，不含税）</w:t>
            </w:r>
          </w:p>
        </w:tc>
        <w:tc>
          <w:tcPr>
            <w:tcW w:w="0" w:type="auto"/>
            <w:tcBorders>
              <w:tl2br w:val="nil"/>
              <w:tr2bl w:val="nil"/>
            </w:tcBorders>
            <w:shd w:val="clear" w:color="auto" w:fill="auto"/>
            <w:vAlign w:val="top"/>
          </w:tcPr>
          <w:p w14:paraId="3C997CBD">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到货</w:t>
            </w:r>
            <w:r>
              <w:rPr>
                <w:rFonts w:hint="eastAsia" w:ascii="宋体" w:hAnsi="宋体" w:cs="宋体"/>
                <w:b/>
                <w:bCs/>
                <w:color w:val="000000"/>
                <w:kern w:val="0"/>
                <w:szCs w:val="21"/>
                <w:lang w:val="en-US" w:eastAsia="zh-CN"/>
              </w:rPr>
              <w:t>单</w:t>
            </w:r>
            <w:r>
              <w:rPr>
                <w:rFonts w:hint="eastAsia" w:ascii="宋体" w:hAnsi="宋体" w:cs="宋体"/>
                <w:b/>
                <w:bCs/>
                <w:color w:val="000000"/>
                <w:kern w:val="0"/>
                <w:szCs w:val="21"/>
              </w:rPr>
              <w:t>价</w:t>
            </w:r>
          </w:p>
          <w:p w14:paraId="1F11B555">
            <w:pPr>
              <w:widowControl/>
              <w:jc w:val="center"/>
              <w:rPr>
                <w:rFonts w:hint="eastAsia" w:ascii="宋体" w:hAnsi="宋体" w:eastAsia="宋体" w:cs="宋体"/>
                <w:b/>
                <w:bCs/>
                <w:color w:val="000000"/>
                <w:kern w:val="0"/>
                <w:sz w:val="21"/>
                <w:szCs w:val="21"/>
                <w:lang w:val="en-US" w:eastAsia="zh-CN" w:bidi="ar-SA"/>
              </w:rPr>
            </w:pPr>
            <w:r>
              <w:rPr>
                <w:rFonts w:hint="eastAsia" w:ascii="宋体" w:hAnsi="宋体" w:cs="宋体"/>
                <w:b/>
                <w:bCs/>
                <w:color w:val="000000"/>
                <w:kern w:val="0"/>
                <w:szCs w:val="21"/>
              </w:rPr>
              <w:t>（元，含税）</w:t>
            </w:r>
          </w:p>
        </w:tc>
        <w:tc>
          <w:tcPr>
            <w:tcW w:w="0" w:type="auto"/>
            <w:tcBorders>
              <w:tl2br w:val="nil"/>
              <w:tr2bl w:val="nil"/>
            </w:tcBorders>
            <w:vAlign w:val="center"/>
          </w:tcPr>
          <w:p w14:paraId="2A138262">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到货总价</w:t>
            </w:r>
          </w:p>
          <w:p w14:paraId="6B136A65">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（元，不含税）</w:t>
            </w:r>
          </w:p>
        </w:tc>
        <w:tc>
          <w:tcPr>
            <w:tcW w:w="0" w:type="auto"/>
            <w:tcBorders>
              <w:tl2br w:val="nil"/>
              <w:tr2bl w:val="nil"/>
            </w:tcBorders>
          </w:tcPr>
          <w:p w14:paraId="149B1AAD">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到货总价</w:t>
            </w:r>
          </w:p>
          <w:p w14:paraId="7F440C83">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（元，含税）</w:t>
            </w:r>
          </w:p>
        </w:tc>
        <w:tc>
          <w:tcPr>
            <w:tcW w:w="0" w:type="auto"/>
            <w:tcBorders>
              <w:tl2br w:val="nil"/>
              <w:tr2bl w:val="nil"/>
            </w:tcBorders>
          </w:tcPr>
          <w:p w14:paraId="491D6ED8">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税率</w:t>
            </w:r>
          </w:p>
        </w:tc>
      </w:tr>
      <w:tr w14:paraId="0763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76E58A47">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1</w:t>
            </w:r>
          </w:p>
        </w:tc>
        <w:tc>
          <w:tcPr>
            <w:tcW w:w="0" w:type="auto"/>
            <w:tcBorders>
              <w:tl2br w:val="nil"/>
              <w:tr2bl w:val="nil"/>
            </w:tcBorders>
            <w:shd w:val="clear" w:color="auto" w:fill="auto"/>
            <w:vAlign w:val="center"/>
          </w:tcPr>
          <w:p w14:paraId="53CC3033">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流利货架车A型</w:t>
            </w:r>
          </w:p>
        </w:tc>
        <w:tc>
          <w:tcPr>
            <w:tcW w:w="0" w:type="auto"/>
            <w:tcBorders>
              <w:tl2br w:val="nil"/>
              <w:tr2bl w:val="nil"/>
            </w:tcBorders>
            <w:shd w:val="clear" w:color="auto" w:fill="auto"/>
            <w:vAlign w:val="center"/>
          </w:tcPr>
          <w:p w14:paraId="23B39024">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59992843">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8</w:t>
            </w:r>
          </w:p>
        </w:tc>
        <w:tc>
          <w:tcPr>
            <w:tcW w:w="0" w:type="auto"/>
            <w:tcBorders>
              <w:tl2br w:val="nil"/>
              <w:tr2bl w:val="nil"/>
            </w:tcBorders>
            <w:vAlign w:val="center"/>
          </w:tcPr>
          <w:p w14:paraId="6355B9AB">
            <w:pPr>
              <w:widowControl/>
              <w:jc w:val="center"/>
              <w:rPr>
                <w:rFonts w:hint="eastAsia" w:ascii="宋体" w:hAnsi="宋体" w:cs="宋体"/>
                <w:kern w:val="0"/>
                <w:szCs w:val="21"/>
              </w:rPr>
            </w:pPr>
          </w:p>
        </w:tc>
        <w:tc>
          <w:tcPr>
            <w:tcW w:w="0" w:type="auto"/>
            <w:tcBorders>
              <w:tl2br w:val="nil"/>
              <w:tr2bl w:val="nil"/>
            </w:tcBorders>
            <w:vAlign w:val="center"/>
          </w:tcPr>
          <w:p w14:paraId="2A86518B">
            <w:pPr>
              <w:widowControl/>
              <w:jc w:val="center"/>
              <w:rPr>
                <w:rFonts w:hint="eastAsia" w:ascii="宋体" w:hAnsi="宋体" w:cs="宋体"/>
                <w:kern w:val="0"/>
                <w:szCs w:val="21"/>
              </w:rPr>
            </w:pPr>
          </w:p>
        </w:tc>
        <w:tc>
          <w:tcPr>
            <w:tcW w:w="0" w:type="auto"/>
            <w:tcBorders>
              <w:tl2br w:val="nil"/>
              <w:tr2bl w:val="nil"/>
            </w:tcBorders>
            <w:vAlign w:val="center"/>
          </w:tcPr>
          <w:p w14:paraId="292D35D4">
            <w:pPr>
              <w:widowControl/>
              <w:jc w:val="center"/>
              <w:rPr>
                <w:rFonts w:hint="eastAsia" w:ascii="宋体" w:hAnsi="宋体" w:cs="宋体"/>
                <w:kern w:val="0"/>
                <w:szCs w:val="21"/>
              </w:rPr>
            </w:pPr>
          </w:p>
        </w:tc>
        <w:tc>
          <w:tcPr>
            <w:tcW w:w="0" w:type="auto"/>
            <w:tcBorders>
              <w:tl2br w:val="nil"/>
              <w:tr2bl w:val="nil"/>
            </w:tcBorders>
          </w:tcPr>
          <w:p w14:paraId="3B7BCDAF">
            <w:pPr>
              <w:widowControl/>
              <w:jc w:val="center"/>
              <w:rPr>
                <w:rFonts w:hint="eastAsia" w:ascii="宋体" w:hAnsi="宋体" w:cs="宋体"/>
                <w:kern w:val="0"/>
                <w:szCs w:val="21"/>
              </w:rPr>
            </w:pPr>
          </w:p>
        </w:tc>
        <w:tc>
          <w:tcPr>
            <w:tcW w:w="0" w:type="auto"/>
            <w:tcBorders>
              <w:tl2br w:val="nil"/>
              <w:tr2bl w:val="nil"/>
            </w:tcBorders>
          </w:tcPr>
          <w:p w14:paraId="3F0707A2">
            <w:pPr>
              <w:widowControl/>
              <w:jc w:val="center"/>
              <w:rPr>
                <w:rFonts w:hint="eastAsia" w:ascii="宋体" w:hAnsi="宋体" w:cs="宋体"/>
                <w:kern w:val="0"/>
                <w:szCs w:val="21"/>
              </w:rPr>
            </w:pPr>
          </w:p>
        </w:tc>
      </w:tr>
      <w:tr w14:paraId="71DA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2CDEF24E">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2</w:t>
            </w:r>
          </w:p>
        </w:tc>
        <w:tc>
          <w:tcPr>
            <w:tcW w:w="0" w:type="auto"/>
            <w:tcBorders>
              <w:tl2br w:val="nil"/>
              <w:tr2bl w:val="nil"/>
            </w:tcBorders>
            <w:shd w:val="clear" w:color="auto" w:fill="auto"/>
            <w:vAlign w:val="center"/>
          </w:tcPr>
          <w:p w14:paraId="0EFED69E">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流利货架车B型</w:t>
            </w:r>
          </w:p>
        </w:tc>
        <w:tc>
          <w:tcPr>
            <w:tcW w:w="0" w:type="auto"/>
            <w:tcBorders>
              <w:tl2br w:val="nil"/>
              <w:tr2bl w:val="nil"/>
            </w:tcBorders>
            <w:shd w:val="clear" w:color="auto" w:fill="auto"/>
            <w:vAlign w:val="center"/>
          </w:tcPr>
          <w:p w14:paraId="3070F0CE">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474894F1">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12</w:t>
            </w:r>
          </w:p>
        </w:tc>
        <w:tc>
          <w:tcPr>
            <w:tcW w:w="0" w:type="auto"/>
            <w:tcBorders>
              <w:tl2br w:val="nil"/>
              <w:tr2bl w:val="nil"/>
            </w:tcBorders>
            <w:vAlign w:val="center"/>
          </w:tcPr>
          <w:p w14:paraId="214DB6DC">
            <w:pPr>
              <w:widowControl/>
              <w:jc w:val="center"/>
              <w:rPr>
                <w:rFonts w:hint="eastAsia" w:ascii="宋体" w:hAnsi="宋体" w:cs="宋体"/>
                <w:kern w:val="0"/>
                <w:szCs w:val="21"/>
              </w:rPr>
            </w:pPr>
          </w:p>
        </w:tc>
        <w:tc>
          <w:tcPr>
            <w:tcW w:w="0" w:type="auto"/>
            <w:tcBorders>
              <w:tl2br w:val="nil"/>
              <w:tr2bl w:val="nil"/>
            </w:tcBorders>
            <w:vAlign w:val="center"/>
          </w:tcPr>
          <w:p w14:paraId="12B13D04">
            <w:pPr>
              <w:widowControl/>
              <w:jc w:val="center"/>
              <w:rPr>
                <w:rFonts w:hint="eastAsia" w:ascii="宋体" w:hAnsi="宋体" w:cs="宋体"/>
                <w:kern w:val="0"/>
                <w:szCs w:val="21"/>
              </w:rPr>
            </w:pPr>
          </w:p>
        </w:tc>
        <w:tc>
          <w:tcPr>
            <w:tcW w:w="0" w:type="auto"/>
            <w:tcBorders>
              <w:tl2br w:val="nil"/>
              <w:tr2bl w:val="nil"/>
            </w:tcBorders>
            <w:vAlign w:val="center"/>
          </w:tcPr>
          <w:p w14:paraId="03B17E79">
            <w:pPr>
              <w:widowControl/>
              <w:jc w:val="center"/>
              <w:rPr>
                <w:rFonts w:hint="eastAsia" w:ascii="宋体" w:hAnsi="宋体" w:cs="宋体"/>
                <w:kern w:val="0"/>
                <w:szCs w:val="21"/>
              </w:rPr>
            </w:pPr>
          </w:p>
        </w:tc>
        <w:tc>
          <w:tcPr>
            <w:tcW w:w="0" w:type="auto"/>
            <w:tcBorders>
              <w:tl2br w:val="nil"/>
              <w:tr2bl w:val="nil"/>
            </w:tcBorders>
          </w:tcPr>
          <w:p w14:paraId="775A0A57">
            <w:pPr>
              <w:widowControl/>
              <w:jc w:val="center"/>
              <w:rPr>
                <w:rFonts w:hint="eastAsia" w:ascii="宋体" w:hAnsi="宋体" w:cs="宋体"/>
                <w:kern w:val="0"/>
                <w:szCs w:val="21"/>
              </w:rPr>
            </w:pPr>
          </w:p>
        </w:tc>
        <w:tc>
          <w:tcPr>
            <w:tcW w:w="0" w:type="auto"/>
            <w:tcBorders>
              <w:tl2br w:val="nil"/>
              <w:tr2bl w:val="nil"/>
            </w:tcBorders>
          </w:tcPr>
          <w:p w14:paraId="0D8C56A3">
            <w:pPr>
              <w:widowControl/>
              <w:jc w:val="center"/>
              <w:rPr>
                <w:rFonts w:ascii="宋体" w:hAnsi="宋体" w:cs="宋体"/>
                <w:kern w:val="0"/>
                <w:szCs w:val="21"/>
              </w:rPr>
            </w:pPr>
          </w:p>
        </w:tc>
      </w:tr>
      <w:tr w14:paraId="1067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3744BD81">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3</w:t>
            </w:r>
          </w:p>
        </w:tc>
        <w:tc>
          <w:tcPr>
            <w:tcW w:w="0" w:type="auto"/>
            <w:tcBorders>
              <w:tl2br w:val="nil"/>
              <w:tr2bl w:val="nil"/>
            </w:tcBorders>
            <w:shd w:val="clear" w:color="auto" w:fill="auto"/>
            <w:vAlign w:val="center"/>
          </w:tcPr>
          <w:p w14:paraId="52E37A40">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流利货架车C型</w:t>
            </w:r>
          </w:p>
        </w:tc>
        <w:tc>
          <w:tcPr>
            <w:tcW w:w="0" w:type="auto"/>
            <w:tcBorders>
              <w:tl2br w:val="nil"/>
              <w:tr2bl w:val="nil"/>
            </w:tcBorders>
            <w:shd w:val="clear" w:color="auto" w:fill="auto"/>
            <w:vAlign w:val="center"/>
          </w:tcPr>
          <w:p w14:paraId="548765A0">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7C09C93A">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16</w:t>
            </w:r>
          </w:p>
        </w:tc>
        <w:tc>
          <w:tcPr>
            <w:tcW w:w="0" w:type="auto"/>
            <w:tcBorders>
              <w:tl2br w:val="nil"/>
              <w:tr2bl w:val="nil"/>
            </w:tcBorders>
            <w:vAlign w:val="center"/>
          </w:tcPr>
          <w:p w14:paraId="1D3FEC4D">
            <w:pPr>
              <w:widowControl/>
              <w:jc w:val="center"/>
              <w:rPr>
                <w:rFonts w:hint="eastAsia" w:ascii="宋体" w:hAnsi="宋体" w:cs="宋体"/>
                <w:kern w:val="0"/>
                <w:szCs w:val="21"/>
              </w:rPr>
            </w:pPr>
          </w:p>
        </w:tc>
        <w:tc>
          <w:tcPr>
            <w:tcW w:w="0" w:type="auto"/>
            <w:tcBorders>
              <w:tl2br w:val="nil"/>
              <w:tr2bl w:val="nil"/>
            </w:tcBorders>
            <w:vAlign w:val="center"/>
          </w:tcPr>
          <w:p w14:paraId="7178A10E">
            <w:pPr>
              <w:widowControl/>
              <w:jc w:val="center"/>
              <w:rPr>
                <w:rFonts w:hint="eastAsia" w:ascii="宋体" w:hAnsi="宋体" w:cs="宋体"/>
                <w:kern w:val="0"/>
                <w:szCs w:val="21"/>
              </w:rPr>
            </w:pPr>
          </w:p>
        </w:tc>
        <w:tc>
          <w:tcPr>
            <w:tcW w:w="0" w:type="auto"/>
            <w:tcBorders>
              <w:tl2br w:val="nil"/>
              <w:tr2bl w:val="nil"/>
            </w:tcBorders>
            <w:vAlign w:val="center"/>
          </w:tcPr>
          <w:p w14:paraId="2A751BC1">
            <w:pPr>
              <w:widowControl/>
              <w:jc w:val="center"/>
              <w:rPr>
                <w:rFonts w:hint="eastAsia" w:ascii="宋体" w:hAnsi="宋体" w:cs="宋体"/>
                <w:kern w:val="0"/>
                <w:szCs w:val="21"/>
              </w:rPr>
            </w:pPr>
          </w:p>
        </w:tc>
        <w:tc>
          <w:tcPr>
            <w:tcW w:w="0" w:type="auto"/>
            <w:tcBorders>
              <w:tl2br w:val="nil"/>
              <w:tr2bl w:val="nil"/>
            </w:tcBorders>
          </w:tcPr>
          <w:p w14:paraId="3D60A4CF">
            <w:pPr>
              <w:widowControl/>
              <w:jc w:val="center"/>
              <w:rPr>
                <w:rFonts w:hint="eastAsia" w:ascii="宋体" w:hAnsi="宋体" w:cs="宋体"/>
                <w:kern w:val="0"/>
                <w:szCs w:val="21"/>
              </w:rPr>
            </w:pPr>
          </w:p>
        </w:tc>
        <w:tc>
          <w:tcPr>
            <w:tcW w:w="0" w:type="auto"/>
            <w:tcBorders>
              <w:tl2br w:val="nil"/>
              <w:tr2bl w:val="nil"/>
            </w:tcBorders>
          </w:tcPr>
          <w:p w14:paraId="4951DA92">
            <w:pPr>
              <w:widowControl/>
              <w:jc w:val="center"/>
              <w:rPr>
                <w:rFonts w:ascii="宋体" w:hAnsi="宋体" w:cs="宋体"/>
                <w:kern w:val="0"/>
                <w:szCs w:val="21"/>
              </w:rPr>
            </w:pPr>
          </w:p>
        </w:tc>
      </w:tr>
      <w:tr w14:paraId="3E24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7D4D3361">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4</w:t>
            </w:r>
          </w:p>
        </w:tc>
        <w:tc>
          <w:tcPr>
            <w:tcW w:w="0" w:type="auto"/>
            <w:tcBorders>
              <w:tl2br w:val="nil"/>
              <w:tr2bl w:val="nil"/>
            </w:tcBorders>
            <w:shd w:val="clear" w:color="auto" w:fill="auto"/>
            <w:vAlign w:val="center"/>
          </w:tcPr>
          <w:p w14:paraId="04A08504">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后壳物流车</w:t>
            </w:r>
          </w:p>
        </w:tc>
        <w:tc>
          <w:tcPr>
            <w:tcW w:w="0" w:type="auto"/>
            <w:tcBorders>
              <w:tl2br w:val="nil"/>
              <w:tr2bl w:val="nil"/>
            </w:tcBorders>
            <w:shd w:val="clear" w:color="auto" w:fill="auto"/>
            <w:vAlign w:val="center"/>
          </w:tcPr>
          <w:p w14:paraId="59D2597C">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134BD97E">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18</w:t>
            </w:r>
          </w:p>
        </w:tc>
        <w:tc>
          <w:tcPr>
            <w:tcW w:w="0" w:type="auto"/>
            <w:tcBorders>
              <w:tl2br w:val="nil"/>
              <w:tr2bl w:val="nil"/>
            </w:tcBorders>
            <w:vAlign w:val="center"/>
          </w:tcPr>
          <w:p w14:paraId="1900A9BE">
            <w:pPr>
              <w:widowControl/>
              <w:jc w:val="center"/>
              <w:rPr>
                <w:rFonts w:hint="eastAsia" w:ascii="宋体" w:hAnsi="宋体" w:cs="宋体"/>
                <w:kern w:val="0"/>
                <w:szCs w:val="21"/>
              </w:rPr>
            </w:pPr>
          </w:p>
        </w:tc>
        <w:tc>
          <w:tcPr>
            <w:tcW w:w="0" w:type="auto"/>
            <w:tcBorders>
              <w:tl2br w:val="nil"/>
              <w:tr2bl w:val="nil"/>
            </w:tcBorders>
            <w:vAlign w:val="center"/>
          </w:tcPr>
          <w:p w14:paraId="4DA2CF92">
            <w:pPr>
              <w:widowControl/>
              <w:jc w:val="center"/>
              <w:rPr>
                <w:rFonts w:hint="eastAsia" w:ascii="宋体" w:hAnsi="宋体" w:cs="宋体"/>
                <w:kern w:val="0"/>
                <w:szCs w:val="21"/>
              </w:rPr>
            </w:pPr>
          </w:p>
        </w:tc>
        <w:tc>
          <w:tcPr>
            <w:tcW w:w="0" w:type="auto"/>
            <w:tcBorders>
              <w:tl2br w:val="nil"/>
              <w:tr2bl w:val="nil"/>
            </w:tcBorders>
            <w:vAlign w:val="center"/>
          </w:tcPr>
          <w:p w14:paraId="46E21D67">
            <w:pPr>
              <w:widowControl/>
              <w:jc w:val="center"/>
              <w:rPr>
                <w:rFonts w:hint="eastAsia" w:ascii="宋体" w:hAnsi="宋体" w:cs="宋体"/>
                <w:kern w:val="0"/>
                <w:szCs w:val="21"/>
              </w:rPr>
            </w:pPr>
          </w:p>
        </w:tc>
        <w:tc>
          <w:tcPr>
            <w:tcW w:w="0" w:type="auto"/>
            <w:tcBorders>
              <w:tl2br w:val="nil"/>
              <w:tr2bl w:val="nil"/>
            </w:tcBorders>
          </w:tcPr>
          <w:p w14:paraId="027B02CD">
            <w:pPr>
              <w:widowControl/>
              <w:jc w:val="center"/>
              <w:rPr>
                <w:rFonts w:hint="eastAsia" w:ascii="宋体" w:hAnsi="宋体" w:cs="宋体"/>
                <w:kern w:val="0"/>
                <w:szCs w:val="21"/>
              </w:rPr>
            </w:pPr>
          </w:p>
        </w:tc>
        <w:tc>
          <w:tcPr>
            <w:tcW w:w="0" w:type="auto"/>
            <w:tcBorders>
              <w:tl2br w:val="nil"/>
              <w:tr2bl w:val="nil"/>
            </w:tcBorders>
          </w:tcPr>
          <w:p w14:paraId="2A6BF647">
            <w:pPr>
              <w:widowControl/>
              <w:jc w:val="center"/>
              <w:rPr>
                <w:rFonts w:ascii="宋体" w:hAnsi="宋体" w:cs="宋体"/>
                <w:kern w:val="0"/>
                <w:szCs w:val="21"/>
              </w:rPr>
            </w:pPr>
          </w:p>
        </w:tc>
      </w:tr>
      <w:tr w14:paraId="797E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6FEFED5C">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5</w:t>
            </w:r>
          </w:p>
        </w:tc>
        <w:tc>
          <w:tcPr>
            <w:tcW w:w="0" w:type="auto"/>
            <w:tcBorders>
              <w:tl2br w:val="nil"/>
              <w:tr2bl w:val="nil"/>
            </w:tcBorders>
            <w:shd w:val="clear" w:color="auto" w:fill="auto"/>
            <w:vAlign w:val="center"/>
          </w:tcPr>
          <w:p w14:paraId="6378A1D7">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通用物流车A型(96)</w:t>
            </w:r>
          </w:p>
        </w:tc>
        <w:tc>
          <w:tcPr>
            <w:tcW w:w="0" w:type="auto"/>
            <w:tcBorders>
              <w:tl2br w:val="nil"/>
              <w:tr2bl w:val="nil"/>
            </w:tcBorders>
            <w:shd w:val="clear" w:color="auto" w:fill="auto"/>
            <w:vAlign w:val="center"/>
          </w:tcPr>
          <w:p w14:paraId="613D0E59">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28362973">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2</w:t>
            </w:r>
          </w:p>
        </w:tc>
        <w:tc>
          <w:tcPr>
            <w:tcW w:w="0" w:type="auto"/>
            <w:tcBorders>
              <w:tl2br w:val="nil"/>
              <w:tr2bl w:val="nil"/>
            </w:tcBorders>
            <w:vAlign w:val="center"/>
          </w:tcPr>
          <w:p w14:paraId="564D3D0F">
            <w:pPr>
              <w:widowControl/>
              <w:jc w:val="center"/>
              <w:rPr>
                <w:rFonts w:hint="eastAsia" w:ascii="宋体" w:hAnsi="宋体" w:cs="宋体"/>
                <w:kern w:val="0"/>
                <w:szCs w:val="21"/>
              </w:rPr>
            </w:pPr>
          </w:p>
        </w:tc>
        <w:tc>
          <w:tcPr>
            <w:tcW w:w="0" w:type="auto"/>
            <w:tcBorders>
              <w:tl2br w:val="nil"/>
              <w:tr2bl w:val="nil"/>
            </w:tcBorders>
            <w:vAlign w:val="center"/>
          </w:tcPr>
          <w:p w14:paraId="62FBA3FE">
            <w:pPr>
              <w:widowControl/>
              <w:jc w:val="center"/>
              <w:rPr>
                <w:rFonts w:hint="eastAsia" w:ascii="宋体" w:hAnsi="宋体" w:cs="宋体"/>
                <w:kern w:val="0"/>
                <w:szCs w:val="21"/>
              </w:rPr>
            </w:pPr>
          </w:p>
        </w:tc>
        <w:tc>
          <w:tcPr>
            <w:tcW w:w="0" w:type="auto"/>
            <w:tcBorders>
              <w:tl2br w:val="nil"/>
              <w:tr2bl w:val="nil"/>
            </w:tcBorders>
            <w:vAlign w:val="center"/>
          </w:tcPr>
          <w:p w14:paraId="1F448ED8">
            <w:pPr>
              <w:widowControl/>
              <w:jc w:val="center"/>
              <w:rPr>
                <w:rFonts w:hint="eastAsia" w:ascii="宋体" w:hAnsi="宋体" w:cs="宋体"/>
                <w:kern w:val="0"/>
                <w:szCs w:val="21"/>
              </w:rPr>
            </w:pPr>
          </w:p>
        </w:tc>
        <w:tc>
          <w:tcPr>
            <w:tcW w:w="0" w:type="auto"/>
            <w:tcBorders>
              <w:tl2br w:val="nil"/>
              <w:tr2bl w:val="nil"/>
            </w:tcBorders>
          </w:tcPr>
          <w:p w14:paraId="63AFCA38">
            <w:pPr>
              <w:widowControl/>
              <w:jc w:val="center"/>
              <w:rPr>
                <w:rFonts w:hint="eastAsia" w:ascii="宋体" w:hAnsi="宋体" w:cs="宋体"/>
                <w:kern w:val="0"/>
                <w:szCs w:val="21"/>
              </w:rPr>
            </w:pPr>
          </w:p>
        </w:tc>
        <w:tc>
          <w:tcPr>
            <w:tcW w:w="0" w:type="auto"/>
            <w:tcBorders>
              <w:tl2br w:val="nil"/>
              <w:tr2bl w:val="nil"/>
            </w:tcBorders>
          </w:tcPr>
          <w:p w14:paraId="1C3EE4A5">
            <w:pPr>
              <w:widowControl/>
              <w:jc w:val="center"/>
              <w:rPr>
                <w:rFonts w:ascii="宋体" w:hAnsi="宋体" w:cs="宋体"/>
                <w:kern w:val="0"/>
                <w:szCs w:val="21"/>
              </w:rPr>
            </w:pPr>
          </w:p>
        </w:tc>
      </w:tr>
      <w:tr w14:paraId="172D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348EE342">
            <w:pPr>
              <w:widowControl/>
              <w:jc w:val="center"/>
              <w:rPr>
                <w:rFonts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6</w:t>
            </w:r>
          </w:p>
        </w:tc>
        <w:tc>
          <w:tcPr>
            <w:tcW w:w="0" w:type="auto"/>
            <w:tcBorders>
              <w:tl2br w:val="nil"/>
              <w:tr2bl w:val="nil"/>
            </w:tcBorders>
            <w:shd w:val="clear" w:color="auto" w:fill="auto"/>
            <w:vAlign w:val="center"/>
          </w:tcPr>
          <w:p w14:paraId="51DC5410">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通用物流车B型(54)</w:t>
            </w:r>
          </w:p>
        </w:tc>
        <w:tc>
          <w:tcPr>
            <w:tcW w:w="0" w:type="auto"/>
            <w:tcBorders>
              <w:tl2br w:val="nil"/>
              <w:tr2bl w:val="nil"/>
            </w:tcBorders>
            <w:shd w:val="clear" w:color="auto" w:fill="auto"/>
            <w:vAlign w:val="center"/>
          </w:tcPr>
          <w:p w14:paraId="5BEB7228">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0FB2FDE1">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4</w:t>
            </w:r>
          </w:p>
        </w:tc>
        <w:tc>
          <w:tcPr>
            <w:tcW w:w="0" w:type="auto"/>
            <w:tcBorders>
              <w:tl2br w:val="nil"/>
              <w:tr2bl w:val="nil"/>
            </w:tcBorders>
            <w:vAlign w:val="center"/>
          </w:tcPr>
          <w:p w14:paraId="095BDA89">
            <w:pPr>
              <w:widowControl/>
              <w:jc w:val="center"/>
              <w:rPr>
                <w:rFonts w:hint="eastAsia" w:ascii="宋体" w:hAnsi="宋体" w:cs="宋体"/>
                <w:kern w:val="0"/>
                <w:szCs w:val="21"/>
              </w:rPr>
            </w:pPr>
          </w:p>
        </w:tc>
        <w:tc>
          <w:tcPr>
            <w:tcW w:w="0" w:type="auto"/>
            <w:tcBorders>
              <w:tl2br w:val="nil"/>
              <w:tr2bl w:val="nil"/>
            </w:tcBorders>
            <w:vAlign w:val="center"/>
          </w:tcPr>
          <w:p w14:paraId="0B56E7F5">
            <w:pPr>
              <w:widowControl/>
              <w:jc w:val="center"/>
              <w:rPr>
                <w:rFonts w:hint="eastAsia" w:ascii="宋体" w:hAnsi="宋体" w:cs="宋体"/>
                <w:kern w:val="0"/>
                <w:szCs w:val="21"/>
              </w:rPr>
            </w:pPr>
          </w:p>
        </w:tc>
        <w:tc>
          <w:tcPr>
            <w:tcW w:w="0" w:type="auto"/>
            <w:tcBorders>
              <w:tl2br w:val="nil"/>
              <w:tr2bl w:val="nil"/>
            </w:tcBorders>
            <w:vAlign w:val="center"/>
          </w:tcPr>
          <w:p w14:paraId="26D4B5B5">
            <w:pPr>
              <w:widowControl/>
              <w:jc w:val="center"/>
              <w:rPr>
                <w:rFonts w:hint="eastAsia" w:ascii="宋体" w:hAnsi="宋体" w:cs="宋体"/>
                <w:kern w:val="0"/>
                <w:szCs w:val="21"/>
              </w:rPr>
            </w:pPr>
          </w:p>
        </w:tc>
        <w:tc>
          <w:tcPr>
            <w:tcW w:w="0" w:type="auto"/>
            <w:tcBorders>
              <w:tl2br w:val="nil"/>
              <w:tr2bl w:val="nil"/>
            </w:tcBorders>
          </w:tcPr>
          <w:p w14:paraId="303467F7">
            <w:pPr>
              <w:widowControl/>
              <w:jc w:val="center"/>
              <w:rPr>
                <w:rFonts w:hint="eastAsia" w:ascii="宋体" w:hAnsi="宋体" w:cs="宋体"/>
                <w:kern w:val="0"/>
                <w:szCs w:val="21"/>
              </w:rPr>
            </w:pPr>
          </w:p>
        </w:tc>
        <w:tc>
          <w:tcPr>
            <w:tcW w:w="0" w:type="auto"/>
            <w:tcBorders>
              <w:tl2br w:val="nil"/>
              <w:tr2bl w:val="nil"/>
            </w:tcBorders>
          </w:tcPr>
          <w:p w14:paraId="1967F61F">
            <w:pPr>
              <w:widowControl/>
              <w:jc w:val="center"/>
              <w:rPr>
                <w:rFonts w:ascii="宋体" w:hAnsi="宋体" w:cs="宋体"/>
                <w:kern w:val="0"/>
                <w:szCs w:val="21"/>
              </w:rPr>
            </w:pPr>
          </w:p>
        </w:tc>
      </w:tr>
      <w:tr w14:paraId="5321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497B0D9A">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7</w:t>
            </w:r>
          </w:p>
        </w:tc>
        <w:tc>
          <w:tcPr>
            <w:tcW w:w="0" w:type="auto"/>
            <w:tcBorders>
              <w:tl2br w:val="nil"/>
              <w:tr2bl w:val="nil"/>
            </w:tcBorders>
            <w:shd w:val="clear" w:color="auto" w:fill="auto"/>
            <w:vAlign w:val="center"/>
          </w:tcPr>
          <w:p w14:paraId="1D980EB9">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通用物流车C型(42)</w:t>
            </w:r>
          </w:p>
        </w:tc>
        <w:tc>
          <w:tcPr>
            <w:tcW w:w="0" w:type="auto"/>
            <w:tcBorders>
              <w:tl2br w:val="nil"/>
              <w:tr2bl w:val="nil"/>
            </w:tcBorders>
            <w:shd w:val="clear" w:color="auto" w:fill="auto"/>
            <w:vAlign w:val="center"/>
          </w:tcPr>
          <w:p w14:paraId="533BD4C0">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17A8B0A0">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6</w:t>
            </w:r>
          </w:p>
        </w:tc>
        <w:tc>
          <w:tcPr>
            <w:tcW w:w="0" w:type="auto"/>
            <w:tcBorders>
              <w:tl2br w:val="nil"/>
              <w:tr2bl w:val="nil"/>
            </w:tcBorders>
            <w:shd w:val="clear" w:color="auto" w:fill="auto"/>
            <w:vAlign w:val="center"/>
          </w:tcPr>
          <w:p w14:paraId="799855AF">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29B86C84">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3A6BAC6E">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tcPr>
          <w:p w14:paraId="1F5A5181">
            <w:pPr>
              <w:widowControl/>
              <w:jc w:val="center"/>
              <w:rPr>
                <w:rFonts w:hint="eastAsia" w:ascii="宋体" w:hAnsi="宋体" w:cs="宋体"/>
                <w:kern w:val="0"/>
                <w:szCs w:val="21"/>
              </w:rPr>
            </w:pPr>
          </w:p>
        </w:tc>
        <w:tc>
          <w:tcPr>
            <w:tcW w:w="0" w:type="auto"/>
            <w:tcBorders>
              <w:tl2br w:val="nil"/>
              <w:tr2bl w:val="nil"/>
            </w:tcBorders>
          </w:tcPr>
          <w:p w14:paraId="1984E854">
            <w:pPr>
              <w:widowControl/>
              <w:jc w:val="center"/>
              <w:rPr>
                <w:rFonts w:ascii="宋体" w:hAnsi="宋体" w:cs="宋体"/>
                <w:kern w:val="0"/>
                <w:szCs w:val="21"/>
              </w:rPr>
            </w:pPr>
          </w:p>
        </w:tc>
      </w:tr>
      <w:tr w14:paraId="0F0A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22FAB6BD">
            <w:pPr>
              <w:widowControl/>
              <w:jc w:val="center"/>
              <w:textAlignment w:val="bottom"/>
              <w:rPr>
                <w:rFonts w:hint="eastAsia" w:ascii="宋体" w:hAnsi="宋体" w:cs="宋体"/>
                <w:kern w:val="0"/>
                <w:szCs w:val="21"/>
                <w:lang w:val="en-US" w:eastAsia="zh-CN"/>
              </w:rPr>
            </w:pPr>
            <w:r>
              <w:rPr>
                <w:rFonts w:hint="eastAsia" w:ascii="宋体" w:hAnsi="宋体" w:cs="宋体"/>
                <w:kern w:val="0"/>
                <w:szCs w:val="21"/>
              </w:rPr>
              <w:t>8</w:t>
            </w:r>
          </w:p>
        </w:tc>
        <w:tc>
          <w:tcPr>
            <w:tcW w:w="0" w:type="auto"/>
            <w:tcBorders>
              <w:tl2br w:val="nil"/>
              <w:tr2bl w:val="nil"/>
            </w:tcBorders>
            <w:shd w:val="clear" w:color="auto" w:fill="auto"/>
            <w:vAlign w:val="center"/>
          </w:tcPr>
          <w:p w14:paraId="7B13EB27">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内齿圈/内齿圈支架车</w:t>
            </w:r>
          </w:p>
        </w:tc>
        <w:tc>
          <w:tcPr>
            <w:tcW w:w="0" w:type="auto"/>
            <w:tcBorders>
              <w:tl2br w:val="nil"/>
              <w:tr2bl w:val="nil"/>
            </w:tcBorders>
            <w:shd w:val="clear" w:color="auto" w:fill="auto"/>
            <w:vAlign w:val="center"/>
          </w:tcPr>
          <w:p w14:paraId="5DADD112">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1F19A298">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18</w:t>
            </w:r>
          </w:p>
        </w:tc>
        <w:tc>
          <w:tcPr>
            <w:tcW w:w="0" w:type="auto"/>
            <w:tcBorders>
              <w:tl2br w:val="nil"/>
              <w:tr2bl w:val="nil"/>
            </w:tcBorders>
            <w:shd w:val="clear" w:color="auto" w:fill="auto"/>
            <w:vAlign w:val="center"/>
          </w:tcPr>
          <w:p w14:paraId="3E32EECC">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5C30195B">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5AFF2345">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tcPr>
          <w:p w14:paraId="532560A0">
            <w:pPr>
              <w:widowControl/>
              <w:jc w:val="center"/>
              <w:textAlignment w:val="bottom"/>
              <w:rPr>
                <w:rFonts w:hint="eastAsia" w:ascii="宋体" w:hAnsi="宋体" w:cs="宋体"/>
                <w:kern w:val="0"/>
                <w:szCs w:val="21"/>
              </w:rPr>
            </w:pPr>
          </w:p>
        </w:tc>
        <w:tc>
          <w:tcPr>
            <w:tcW w:w="0" w:type="auto"/>
            <w:tcBorders>
              <w:tl2br w:val="nil"/>
              <w:tr2bl w:val="nil"/>
            </w:tcBorders>
          </w:tcPr>
          <w:p w14:paraId="1D734796">
            <w:pPr>
              <w:widowControl/>
              <w:jc w:val="center"/>
              <w:textAlignment w:val="bottom"/>
              <w:rPr>
                <w:rFonts w:ascii="宋体" w:hAnsi="宋体" w:cs="宋体"/>
                <w:kern w:val="0"/>
                <w:szCs w:val="21"/>
              </w:rPr>
            </w:pPr>
          </w:p>
        </w:tc>
      </w:tr>
      <w:tr w14:paraId="331B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510DBB86">
            <w:pPr>
              <w:widowControl/>
              <w:jc w:val="center"/>
              <w:textAlignment w:val="bottom"/>
              <w:rPr>
                <w:rFonts w:hint="eastAsia" w:ascii="宋体" w:hAnsi="宋体" w:cs="宋体"/>
                <w:kern w:val="0"/>
                <w:szCs w:val="21"/>
                <w:lang w:val="en-US" w:eastAsia="zh-CN"/>
              </w:rPr>
            </w:pPr>
            <w:r>
              <w:rPr>
                <w:rFonts w:hint="eastAsia" w:ascii="宋体" w:hAnsi="宋体" w:cs="宋体"/>
                <w:kern w:val="0"/>
                <w:szCs w:val="21"/>
              </w:rPr>
              <w:t>9</w:t>
            </w:r>
          </w:p>
        </w:tc>
        <w:tc>
          <w:tcPr>
            <w:tcW w:w="0" w:type="auto"/>
            <w:tcBorders>
              <w:tl2br w:val="nil"/>
              <w:tr2bl w:val="nil"/>
            </w:tcBorders>
            <w:shd w:val="clear" w:color="auto" w:fill="auto"/>
            <w:vAlign w:val="center"/>
          </w:tcPr>
          <w:p w14:paraId="2C5F0AB2">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行星轮/轮轴物流车</w:t>
            </w:r>
          </w:p>
        </w:tc>
        <w:tc>
          <w:tcPr>
            <w:tcW w:w="0" w:type="auto"/>
            <w:tcBorders>
              <w:tl2br w:val="nil"/>
              <w:tr2bl w:val="nil"/>
            </w:tcBorders>
            <w:shd w:val="clear" w:color="auto" w:fill="auto"/>
            <w:vAlign w:val="center"/>
          </w:tcPr>
          <w:p w14:paraId="1E1C953C">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05503683">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8</w:t>
            </w:r>
          </w:p>
        </w:tc>
        <w:tc>
          <w:tcPr>
            <w:tcW w:w="0" w:type="auto"/>
            <w:tcBorders>
              <w:tl2br w:val="nil"/>
              <w:tr2bl w:val="nil"/>
            </w:tcBorders>
            <w:shd w:val="clear" w:color="auto" w:fill="auto"/>
            <w:vAlign w:val="center"/>
          </w:tcPr>
          <w:p w14:paraId="1A673BA5">
            <w:pPr>
              <w:widowControl/>
              <w:jc w:val="both"/>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517FDE55">
            <w:pPr>
              <w:widowControl/>
              <w:jc w:val="both"/>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62BBF678">
            <w:pPr>
              <w:widowControl/>
              <w:jc w:val="both"/>
              <w:rPr>
                <w:rFonts w:hint="eastAsia" w:ascii="宋体" w:hAnsi="宋体" w:eastAsia="宋体" w:cs="宋体"/>
                <w:color w:val="000000"/>
                <w:kern w:val="0"/>
                <w:sz w:val="22"/>
                <w:szCs w:val="22"/>
                <w:lang w:val="en-US" w:eastAsia="zh-CN" w:bidi="ar-SA"/>
              </w:rPr>
            </w:pPr>
          </w:p>
        </w:tc>
        <w:tc>
          <w:tcPr>
            <w:tcW w:w="0" w:type="auto"/>
            <w:tcBorders>
              <w:tl2br w:val="nil"/>
              <w:tr2bl w:val="nil"/>
            </w:tcBorders>
          </w:tcPr>
          <w:p w14:paraId="781CD401">
            <w:pPr>
              <w:widowControl/>
              <w:jc w:val="center"/>
              <w:textAlignment w:val="bottom"/>
              <w:rPr>
                <w:rFonts w:hint="eastAsia" w:ascii="宋体" w:hAnsi="宋体" w:cs="宋体"/>
                <w:kern w:val="0"/>
                <w:szCs w:val="21"/>
              </w:rPr>
            </w:pPr>
          </w:p>
        </w:tc>
        <w:tc>
          <w:tcPr>
            <w:tcW w:w="0" w:type="auto"/>
            <w:tcBorders>
              <w:tl2br w:val="nil"/>
              <w:tr2bl w:val="nil"/>
            </w:tcBorders>
          </w:tcPr>
          <w:p w14:paraId="772F5BBE">
            <w:pPr>
              <w:widowControl/>
              <w:jc w:val="center"/>
              <w:textAlignment w:val="bottom"/>
              <w:rPr>
                <w:rFonts w:ascii="宋体" w:hAnsi="宋体" w:cs="宋体"/>
                <w:kern w:val="0"/>
                <w:szCs w:val="21"/>
              </w:rPr>
            </w:pPr>
          </w:p>
        </w:tc>
      </w:tr>
      <w:tr w14:paraId="78E66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506D0D2C">
            <w:pPr>
              <w:widowControl/>
              <w:jc w:val="center"/>
              <w:textAlignment w:val="bottom"/>
              <w:rPr>
                <w:rFonts w:hint="eastAsia" w:ascii="宋体" w:hAnsi="宋体" w:cs="宋体"/>
                <w:kern w:val="0"/>
                <w:szCs w:val="21"/>
                <w:lang w:val="en-US" w:eastAsia="zh-CN"/>
              </w:rPr>
            </w:pPr>
            <w:r>
              <w:rPr>
                <w:rFonts w:hint="eastAsia" w:ascii="宋体" w:hAnsi="宋体" w:cs="宋体"/>
                <w:kern w:val="0"/>
                <w:szCs w:val="21"/>
              </w:rPr>
              <w:t>10</w:t>
            </w:r>
          </w:p>
        </w:tc>
        <w:tc>
          <w:tcPr>
            <w:tcW w:w="0" w:type="auto"/>
            <w:tcBorders>
              <w:tl2br w:val="nil"/>
              <w:tr2bl w:val="nil"/>
            </w:tcBorders>
            <w:shd w:val="clear" w:color="auto" w:fill="auto"/>
            <w:vAlign w:val="center"/>
          </w:tcPr>
          <w:p w14:paraId="11DA7135">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X-Y执行机构物流车</w:t>
            </w:r>
          </w:p>
        </w:tc>
        <w:tc>
          <w:tcPr>
            <w:tcW w:w="0" w:type="auto"/>
            <w:tcBorders>
              <w:tl2br w:val="nil"/>
              <w:tr2bl w:val="nil"/>
            </w:tcBorders>
            <w:shd w:val="clear" w:color="auto" w:fill="auto"/>
            <w:vAlign w:val="center"/>
          </w:tcPr>
          <w:p w14:paraId="7900E735">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5A12A7CF">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3</w:t>
            </w:r>
          </w:p>
        </w:tc>
        <w:tc>
          <w:tcPr>
            <w:tcW w:w="0" w:type="auto"/>
            <w:tcBorders>
              <w:tl2br w:val="nil"/>
              <w:tr2bl w:val="nil"/>
            </w:tcBorders>
            <w:shd w:val="clear" w:color="auto" w:fill="auto"/>
            <w:vAlign w:val="center"/>
          </w:tcPr>
          <w:p w14:paraId="28B750C9">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4C3195D1">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74012E91">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tcPr>
          <w:p w14:paraId="5FCBFE8E">
            <w:pPr>
              <w:widowControl/>
              <w:jc w:val="center"/>
              <w:textAlignment w:val="bottom"/>
              <w:rPr>
                <w:rFonts w:hint="eastAsia" w:ascii="宋体" w:hAnsi="宋体" w:cs="宋体"/>
                <w:kern w:val="0"/>
                <w:szCs w:val="21"/>
              </w:rPr>
            </w:pPr>
          </w:p>
        </w:tc>
        <w:tc>
          <w:tcPr>
            <w:tcW w:w="0" w:type="auto"/>
            <w:tcBorders>
              <w:tl2br w:val="nil"/>
              <w:tr2bl w:val="nil"/>
            </w:tcBorders>
          </w:tcPr>
          <w:p w14:paraId="7C3FEF4A">
            <w:pPr>
              <w:widowControl/>
              <w:jc w:val="center"/>
              <w:textAlignment w:val="bottom"/>
              <w:rPr>
                <w:rFonts w:ascii="宋体" w:hAnsi="宋体" w:cs="宋体"/>
                <w:kern w:val="0"/>
                <w:szCs w:val="21"/>
              </w:rPr>
            </w:pPr>
          </w:p>
        </w:tc>
      </w:tr>
      <w:tr w14:paraId="40E3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31063CEA">
            <w:pPr>
              <w:widowControl/>
              <w:jc w:val="center"/>
              <w:textAlignment w:val="bottom"/>
              <w:rPr>
                <w:rFonts w:hint="eastAsia" w:ascii="宋体" w:hAnsi="宋体" w:cs="宋体"/>
                <w:kern w:val="0"/>
                <w:szCs w:val="21"/>
                <w:lang w:val="en-US" w:eastAsia="zh-CN"/>
              </w:rPr>
            </w:pPr>
            <w:r>
              <w:rPr>
                <w:rFonts w:hint="eastAsia" w:ascii="宋体" w:hAnsi="宋体" w:cs="宋体"/>
                <w:kern w:val="0"/>
                <w:szCs w:val="21"/>
              </w:rPr>
              <w:t>11</w:t>
            </w:r>
          </w:p>
        </w:tc>
        <w:tc>
          <w:tcPr>
            <w:tcW w:w="0" w:type="auto"/>
            <w:tcBorders>
              <w:tl2br w:val="nil"/>
              <w:tr2bl w:val="nil"/>
            </w:tcBorders>
            <w:shd w:val="clear" w:color="auto" w:fill="auto"/>
            <w:vAlign w:val="center"/>
          </w:tcPr>
          <w:p w14:paraId="1D125E2F">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副轴焊接物流车</w:t>
            </w:r>
          </w:p>
        </w:tc>
        <w:tc>
          <w:tcPr>
            <w:tcW w:w="0" w:type="auto"/>
            <w:tcBorders>
              <w:tl2br w:val="nil"/>
              <w:tr2bl w:val="nil"/>
            </w:tcBorders>
            <w:shd w:val="clear" w:color="auto" w:fill="auto"/>
            <w:vAlign w:val="center"/>
          </w:tcPr>
          <w:p w14:paraId="048DFDF4">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tcBorders>
              <w:tl2br w:val="nil"/>
              <w:tr2bl w:val="nil"/>
            </w:tcBorders>
            <w:shd w:val="clear" w:color="auto" w:fill="auto"/>
            <w:vAlign w:val="center"/>
          </w:tcPr>
          <w:p w14:paraId="23A641CE">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2</w:t>
            </w:r>
          </w:p>
        </w:tc>
        <w:tc>
          <w:tcPr>
            <w:tcW w:w="0" w:type="auto"/>
            <w:tcBorders>
              <w:tl2br w:val="nil"/>
              <w:tr2bl w:val="nil"/>
            </w:tcBorders>
            <w:shd w:val="clear" w:color="auto" w:fill="auto"/>
            <w:vAlign w:val="center"/>
          </w:tcPr>
          <w:p w14:paraId="5D2559FF">
            <w:pPr>
              <w:widowControl/>
              <w:jc w:val="both"/>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6B532699">
            <w:pPr>
              <w:widowControl/>
              <w:jc w:val="both"/>
              <w:rPr>
                <w:rFonts w:hint="eastAsia" w:ascii="宋体" w:hAnsi="宋体" w:eastAsia="宋体" w:cs="宋体"/>
                <w:color w:val="000000"/>
                <w:kern w:val="0"/>
                <w:sz w:val="22"/>
                <w:szCs w:val="22"/>
                <w:lang w:val="en-US" w:eastAsia="zh-CN" w:bidi="ar-SA"/>
              </w:rPr>
            </w:pPr>
          </w:p>
        </w:tc>
        <w:tc>
          <w:tcPr>
            <w:tcW w:w="0" w:type="auto"/>
            <w:tcBorders>
              <w:tl2br w:val="nil"/>
              <w:tr2bl w:val="nil"/>
            </w:tcBorders>
            <w:shd w:val="clear" w:color="auto" w:fill="auto"/>
            <w:vAlign w:val="center"/>
          </w:tcPr>
          <w:p w14:paraId="4E925334">
            <w:pPr>
              <w:widowControl/>
              <w:jc w:val="both"/>
              <w:rPr>
                <w:rFonts w:hint="eastAsia" w:ascii="宋体" w:hAnsi="宋体" w:eastAsia="宋体" w:cs="宋体"/>
                <w:color w:val="000000"/>
                <w:kern w:val="0"/>
                <w:sz w:val="22"/>
                <w:szCs w:val="22"/>
                <w:lang w:val="en-US" w:eastAsia="zh-CN" w:bidi="ar-SA"/>
              </w:rPr>
            </w:pPr>
          </w:p>
        </w:tc>
        <w:tc>
          <w:tcPr>
            <w:tcW w:w="0" w:type="auto"/>
            <w:tcBorders>
              <w:tl2br w:val="nil"/>
              <w:tr2bl w:val="nil"/>
            </w:tcBorders>
          </w:tcPr>
          <w:p w14:paraId="4544145B">
            <w:pPr>
              <w:widowControl/>
              <w:jc w:val="center"/>
              <w:textAlignment w:val="bottom"/>
              <w:rPr>
                <w:rFonts w:hint="eastAsia" w:ascii="宋体" w:hAnsi="宋体" w:cs="宋体"/>
                <w:kern w:val="0"/>
                <w:szCs w:val="21"/>
              </w:rPr>
            </w:pPr>
          </w:p>
        </w:tc>
        <w:tc>
          <w:tcPr>
            <w:tcW w:w="0" w:type="auto"/>
            <w:tcBorders>
              <w:tl2br w:val="nil"/>
              <w:tr2bl w:val="nil"/>
            </w:tcBorders>
          </w:tcPr>
          <w:p w14:paraId="030B7BAC">
            <w:pPr>
              <w:widowControl/>
              <w:jc w:val="center"/>
              <w:textAlignment w:val="bottom"/>
              <w:rPr>
                <w:rFonts w:ascii="宋体" w:hAnsi="宋体" w:cs="宋体"/>
                <w:kern w:val="0"/>
                <w:szCs w:val="21"/>
              </w:rPr>
            </w:pPr>
          </w:p>
        </w:tc>
      </w:tr>
      <w:tr w14:paraId="3F13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l2br w:val="nil"/>
              <w:tr2bl w:val="nil"/>
            </w:tcBorders>
            <w:shd w:val="clear" w:color="auto" w:fill="auto"/>
            <w:vAlign w:val="center"/>
          </w:tcPr>
          <w:p w14:paraId="5A934EA3">
            <w:pPr>
              <w:widowControl/>
              <w:jc w:val="center"/>
              <w:textAlignment w:val="bottom"/>
              <w:rPr>
                <w:rFonts w:hint="eastAsia" w:ascii="宋体" w:hAnsi="宋体" w:cs="宋体"/>
                <w:kern w:val="0"/>
                <w:szCs w:val="21"/>
              </w:rPr>
            </w:pPr>
          </w:p>
        </w:tc>
        <w:tc>
          <w:tcPr>
            <w:tcW w:w="0" w:type="auto"/>
            <w:tcBorders>
              <w:tl2br w:val="nil"/>
              <w:tr2bl w:val="nil"/>
            </w:tcBorders>
            <w:shd w:val="clear" w:color="auto" w:fill="auto"/>
            <w:vAlign w:val="center"/>
          </w:tcPr>
          <w:p w14:paraId="3EF5ECA4">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合计</w:t>
            </w:r>
          </w:p>
        </w:tc>
        <w:tc>
          <w:tcPr>
            <w:tcW w:w="0" w:type="auto"/>
            <w:tcBorders>
              <w:tl2br w:val="nil"/>
              <w:tr2bl w:val="nil"/>
            </w:tcBorders>
            <w:shd w:val="clear" w:color="auto" w:fill="auto"/>
            <w:vAlign w:val="center"/>
          </w:tcPr>
          <w:p w14:paraId="2D91B447">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个</w:t>
            </w:r>
          </w:p>
        </w:tc>
        <w:tc>
          <w:tcPr>
            <w:tcW w:w="0" w:type="auto"/>
            <w:gridSpan w:val="3"/>
            <w:tcBorders>
              <w:tl2br w:val="nil"/>
              <w:tr2bl w:val="nil"/>
            </w:tcBorders>
            <w:shd w:val="clear" w:color="auto" w:fill="auto"/>
            <w:vAlign w:val="center"/>
          </w:tcPr>
          <w:p w14:paraId="6BE348F3">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97</w:t>
            </w:r>
          </w:p>
        </w:tc>
        <w:tc>
          <w:tcPr>
            <w:tcW w:w="0" w:type="auto"/>
            <w:tcBorders>
              <w:tl2br w:val="nil"/>
              <w:tr2bl w:val="nil"/>
            </w:tcBorders>
            <w:shd w:val="clear" w:color="auto" w:fill="auto"/>
            <w:vAlign w:val="center"/>
          </w:tcPr>
          <w:p w14:paraId="54589C79">
            <w:pPr>
              <w:widowControl/>
              <w:jc w:val="center"/>
              <w:rPr>
                <w:rFonts w:hint="eastAsia" w:ascii="宋体" w:hAnsi="宋体" w:eastAsia="宋体" w:cs="宋体"/>
                <w:color w:val="000000"/>
                <w:kern w:val="0"/>
                <w:sz w:val="22"/>
                <w:szCs w:val="22"/>
                <w:lang w:val="en-US" w:eastAsia="zh-CN" w:bidi="ar-SA"/>
              </w:rPr>
            </w:pPr>
          </w:p>
        </w:tc>
        <w:tc>
          <w:tcPr>
            <w:tcW w:w="0" w:type="auto"/>
            <w:tcBorders>
              <w:tl2br w:val="nil"/>
              <w:tr2bl w:val="nil"/>
            </w:tcBorders>
          </w:tcPr>
          <w:p w14:paraId="073364DC">
            <w:pPr>
              <w:widowControl/>
              <w:jc w:val="center"/>
              <w:textAlignment w:val="bottom"/>
              <w:rPr>
                <w:rFonts w:hint="eastAsia" w:ascii="宋体" w:hAnsi="宋体" w:cs="宋体"/>
                <w:kern w:val="0"/>
                <w:szCs w:val="21"/>
              </w:rPr>
            </w:pPr>
          </w:p>
        </w:tc>
        <w:tc>
          <w:tcPr>
            <w:tcW w:w="0" w:type="auto"/>
            <w:tcBorders>
              <w:tl2br w:val="nil"/>
              <w:tr2bl w:val="nil"/>
            </w:tcBorders>
          </w:tcPr>
          <w:p w14:paraId="55654CC2">
            <w:pPr>
              <w:widowControl/>
              <w:jc w:val="center"/>
              <w:textAlignment w:val="bottom"/>
              <w:rPr>
                <w:rFonts w:ascii="宋体" w:hAnsi="宋体" w:cs="宋体"/>
                <w:kern w:val="0"/>
                <w:szCs w:val="21"/>
              </w:rPr>
            </w:pPr>
          </w:p>
        </w:tc>
      </w:tr>
    </w:tbl>
    <w:p w14:paraId="1E9525A2">
      <w:pPr>
        <w:spacing w:line="360" w:lineRule="auto"/>
        <w:jc w:val="left"/>
        <w:rPr>
          <w:rFonts w:hint="eastAsia" w:ascii="宋体"/>
          <w:color w:val="000000"/>
        </w:rPr>
      </w:pPr>
    </w:p>
    <w:p w14:paraId="4970C890">
      <w:pPr>
        <w:spacing w:line="360" w:lineRule="auto"/>
        <w:jc w:val="left"/>
        <w:rPr>
          <w:rFonts w:ascii="宋体"/>
          <w:color w:val="000000"/>
        </w:rPr>
      </w:pPr>
      <w:r>
        <w:rPr>
          <w:rFonts w:hint="eastAsia" w:ascii="宋体"/>
          <w:color w:val="000000"/>
        </w:rPr>
        <w:t>说明</w:t>
      </w:r>
      <w:r>
        <w:rPr>
          <w:rFonts w:ascii="宋体"/>
          <w:color w:val="000000"/>
        </w:rPr>
        <w:t>:</w:t>
      </w:r>
    </w:p>
    <w:p w14:paraId="6A089D8A">
      <w:pPr>
        <w:pStyle w:val="2"/>
        <w:spacing w:line="360" w:lineRule="auto"/>
        <w:ind w:firstLine="420" w:firstLineChars="200"/>
        <w:rPr>
          <w:color w:val="000000"/>
          <w:sz w:val="24"/>
        </w:rPr>
      </w:pPr>
      <w:r>
        <w:rPr>
          <w:rFonts w:hint="eastAsia"/>
          <w:color w:val="000000"/>
        </w:rPr>
        <w:t>1.</w:t>
      </w:r>
      <w:r>
        <w:rPr>
          <w:rFonts w:hint="eastAsia"/>
          <w:color w:val="000000"/>
          <w:sz w:val="24"/>
        </w:rPr>
        <w:t>选购件价不包括在本报价表内，应另附纸分项单报。</w:t>
      </w:r>
    </w:p>
    <w:p w14:paraId="6498A55E">
      <w:pPr>
        <w:pStyle w:val="2"/>
        <w:spacing w:line="360" w:lineRule="auto"/>
        <w:ind w:firstLine="480" w:firstLineChars="200"/>
        <w:rPr>
          <w:color w:val="000000"/>
          <w:sz w:val="24"/>
        </w:rPr>
      </w:pPr>
      <w:r>
        <w:rPr>
          <w:rFonts w:hint="eastAsia"/>
          <w:color w:val="000000"/>
          <w:sz w:val="24"/>
        </w:rPr>
        <w:t>2.该表合计价应与附件格式2《开标一览表》中报价相符。</w:t>
      </w:r>
    </w:p>
    <w:p w14:paraId="3145DB9C">
      <w:pPr>
        <w:snapToGrid w:val="0"/>
        <w:spacing w:line="360" w:lineRule="auto"/>
        <w:ind w:firstLine="420" w:firstLineChars="200"/>
        <w:rPr>
          <w:color w:val="000000"/>
        </w:rPr>
      </w:pPr>
      <w:r>
        <w:rPr>
          <w:rFonts w:hint="eastAsia"/>
          <w:color w:val="000000"/>
        </w:rPr>
        <w:t>3.如上表中的有关费用投标人免费提供，请注明“免费”字样。</w:t>
      </w:r>
    </w:p>
    <w:p w14:paraId="0F1D5A71">
      <w:pPr>
        <w:spacing w:line="360" w:lineRule="auto"/>
        <w:rPr>
          <w:rFonts w:ascii="宋体"/>
          <w:color w:val="000000"/>
          <w:u w:val="single"/>
        </w:rPr>
      </w:pPr>
      <w:r>
        <w:rPr>
          <w:rFonts w:hint="eastAsia" w:ascii="宋体"/>
          <w:color w:val="000000"/>
        </w:rPr>
        <w:t>投标单位</w:t>
      </w:r>
      <w:r>
        <w:rPr>
          <w:rFonts w:ascii="宋体"/>
          <w:color w:val="000000"/>
        </w:rPr>
        <w:t>(</w:t>
      </w:r>
      <w:r>
        <w:rPr>
          <w:rFonts w:hint="eastAsia" w:ascii="宋体"/>
          <w:color w:val="000000"/>
        </w:rPr>
        <w:t>盖章</w:t>
      </w:r>
      <w:r>
        <w:rPr>
          <w:rFonts w:ascii="宋体"/>
          <w:color w:val="000000"/>
        </w:rPr>
        <w:t>)</w:t>
      </w:r>
      <w:r>
        <w:rPr>
          <w:rFonts w:hint="eastAsia" w:ascii="宋体"/>
          <w:color w:val="000000"/>
        </w:rPr>
        <w:t>：</w:t>
      </w:r>
      <w:r>
        <w:rPr>
          <w:rFonts w:hint="eastAsia" w:ascii="宋体"/>
          <w:color w:val="000000"/>
          <w:u w:val="single"/>
        </w:rPr>
        <w:t xml:space="preserve">                                          </w:t>
      </w:r>
    </w:p>
    <w:p w14:paraId="45404305">
      <w:pPr>
        <w:spacing w:line="360" w:lineRule="auto"/>
        <w:rPr>
          <w:rFonts w:ascii="宋体"/>
          <w:color w:val="000000"/>
          <w:u w:val="single"/>
        </w:rPr>
      </w:pPr>
      <w:r>
        <w:rPr>
          <w:rFonts w:hint="eastAsia" w:ascii="宋体"/>
          <w:color w:val="000000"/>
        </w:rPr>
        <w:t>授权代表</w:t>
      </w:r>
      <w:r>
        <w:rPr>
          <w:rFonts w:ascii="宋体"/>
          <w:color w:val="000000"/>
        </w:rPr>
        <w:t>(</w:t>
      </w:r>
      <w:r>
        <w:rPr>
          <w:rFonts w:hint="eastAsia" w:ascii="宋体"/>
          <w:color w:val="000000"/>
        </w:rPr>
        <w:t>签字</w:t>
      </w:r>
      <w:r>
        <w:rPr>
          <w:rFonts w:ascii="宋体"/>
          <w:color w:val="000000"/>
        </w:rPr>
        <w:t>)</w:t>
      </w:r>
      <w:r>
        <w:rPr>
          <w:rFonts w:hint="eastAsia" w:ascii="宋体"/>
          <w:color w:val="000000"/>
        </w:rPr>
        <w:t>：</w:t>
      </w:r>
      <w:r>
        <w:rPr>
          <w:rFonts w:hint="eastAsia" w:ascii="宋体"/>
          <w:color w:val="000000"/>
          <w:u w:val="single"/>
        </w:rPr>
        <w:t xml:space="preserve">                                         </w:t>
      </w:r>
    </w:p>
    <w:p w14:paraId="79B1ECD1">
      <w:pPr>
        <w:widowControl/>
        <w:jc w:val="left"/>
        <w:rPr>
          <w:rFonts w:eastAsia="黑体"/>
          <w:b/>
          <w:bCs/>
          <w:sz w:val="28"/>
        </w:rPr>
      </w:pPr>
      <w:r>
        <w:rPr>
          <w:rFonts w:hint="eastAsia" w:ascii="宋体"/>
          <w:color w:val="000000"/>
        </w:rPr>
        <w:t>日　期：</w:t>
      </w:r>
      <w:r>
        <w:rPr>
          <w:rFonts w:hint="eastAsia" w:ascii="宋体"/>
          <w:color w:val="000000"/>
          <w:u w:val="single"/>
        </w:rPr>
        <w:t xml:space="preserve">                                 </w:t>
      </w:r>
      <w:r>
        <w:rPr>
          <w:rFonts w:ascii="宋体"/>
          <w:color w:val="000000"/>
          <w:u w:val="single"/>
        </w:rPr>
        <w:br w:type="page"/>
      </w:r>
    </w:p>
    <w:p w14:paraId="3696D281">
      <w:pPr>
        <w:outlineLvl w:val="1"/>
        <w:rPr>
          <w:rFonts w:hint="default" w:eastAsia="黑体"/>
          <w:b/>
          <w:bCs/>
          <w:sz w:val="28"/>
          <w:lang w:val="en-US"/>
        </w:rPr>
      </w:pPr>
      <w:r>
        <w:rPr>
          <w:rFonts w:hint="eastAsia" w:ascii="宋体" w:hAnsi="宋体" w:eastAsia="宋体" w:cs="宋体"/>
          <w:b/>
          <w:bCs/>
          <w:kern w:val="2"/>
          <w:sz w:val="32"/>
          <w:szCs w:val="32"/>
          <w:highlight w:val="none"/>
          <w:lang w:val="en-US" w:eastAsia="zh-CN" w:bidi="ar-SA"/>
        </w:rPr>
        <w:t>附件</w:t>
      </w:r>
      <w:r>
        <w:rPr>
          <w:rFonts w:hint="eastAsia" w:ascii="宋体" w:hAnsi="宋体" w:cs="宋体"/>
          <w:b/>
          <w:bCs/>
          <w:kern w:val="2"/>
          <w:sz w:val="32"/>
          <w:szCs w:val="32"/>
          <w:highlight w:val="none"/>
          <w:lang w:val="en-US" w:eastAsia="zh-CN" w:bidi="ar-SA"/>
        </w:rPr>
        <w:t>4 偏离表</w:t>
      </w:r>
    </w:p>
    <w:p w14:paraId="20014734">
      <w:pPr>
        <w:jc w:val="center"/>
        <w:rPr>
          <w:rFonts w:eastAsia="黑体"/>
          <w:b/>
          <w:bCs/>
          <w:sz w:val="28"/>
        </w:rPr>
      </w:pPr>
      <w:r>
        <w:rPr>
          <w:rFonts w:hint="eastAsia" w:eastAsia="黑体"/>
          <w:b/>
          <w:bCs/>
          <w:sz w:val="28"/>
        </w:rPr>
        <w:t>偏 离 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4E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19C86DBE">
            <w:pPr>
              <w:jc w:val="center"/>
              <w:rPr>
                <w:rFonts w:hint="eastAsia" w:ascii="宋体" w:hAnsi="宋体"/>
                <w:sz w:val="24"/>
              </w:rPr>
            </w:pPr>
            <w:r>
              <w:rPr>
                <w:rFonts w:hint="eastAsia" w:ascii="宋体" w:hAnsi="宋体"/>
                <w:sz w:val="24"/>
              </w:rPr>
              <w:t>序号</w:t>
            </w:r>
          </w:p>
        </w:tc>
        <w:tc>
          <w:tcPr>
            <w:tcW w:w="4140" w:type="dxa"/>
            <w:gridSpan w:val="2"/>
            <w:vAlign w:val="center"/>
          </w:tcPr>
          <w:p w14:paraId="4204531B">
            <w:pPr>
              <w:jc w:val="center"/>
              <w:rPr>
                <w:rFonts w:hint="eastAsia" w:ascii="宋体" w:hAnsi="宋体"/>
                <w:sz w:val="24"/>
              </w:rPr>
            </w:pPr>
            <w:r>
              <w:rPr>
                <w:rFonts w:hint="eastAsia" w:ascii="宋体" w:hAnsi="宋体"/>
                <w:sz w:val="24"/>
              </w:rPr>
              <w:t>招标文件条款</w:t>
            </w:r>
          </w:p>
        </w:tc>
        <w:tc>
          <w:tcPr>
            <w:tcW w:w="3554" w:type="dxa"/>
            <w:vMerge w:val="restart"/>
            <w:vAlign w:val="center"/>
          </w:tcPr>
          <w:p w14:paraId="51B0C46F">
            <w:pPr>
              <w:jc w:val="center"/>
              <w:rPr>
                <w:rFonts w:hint="eastAsia" w:ascii="宋体" w:hAnsi="宋体"/>
                <w:sz w:val="24"/>
              </w:rPr>
            </w:pPr>
            <w:r>
              <w:rPr>
                <w:rFonts w:hint="eastAsia" w:ascii="宋体" w:hAnsi="宋体"/>
                <w:sz w:val="24"/>
              </w:rPr>
              <w:t>偏离内容</w:t>
            </w:r>
          </w:p>
        </w:tc>
      </w:tr>
      <w:tr w14:paraId="0841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12B6FD4">
            <w:pPr>
              <w:rPr>
                <w:rFonts w:hint="eastAsia" w:ascii="宋体" w:hAnsi="宋体"/>
                <w:sz w:val="24"/>
              </w:rPr>
            </w:pPr>
          </w:p>
        </w:tc>
        <w:tc>
          <w:tcPr>
            <w:tcW w:w="1080" w:type="dxa"/>
            <w:vAlign w:val="center"/>
          </w:tcPr>
          <w:p w14:paraId="35D39F10">
            <w:pPr>
              <w:jc w:val="center"/>
              <w:rPr>
                <w:rFonts w:hint="eastAsia" w:ascii="宋体" w:hAnsi="宋体"/>
                <w:sz w:val="24"/>
              </w:rPr>
            </w:pPr>
            <w:r>
              <w:rPr>
                <w:rFonts w:hint="eastAsia" w:ascii="宋体" w:hAnsi="宋体"/>
                <w:sz w:val="24"/>
              </w:rPr>
              <w:t>条款号</w:t>
            </w:r>
          </w:p>
        </w:tc>
        <w:tc>
          <w:tcPr>
            <w:tcW w:w="3060" w:type="dxa"/>
            <w:vAlign w:val="center"/>
          </w:tcPr>
          <w:p w14:paraId="2E578C1F">
            <w:pPr>
              <w:jc w:val="center"/>
              <w:rPr>
                <w:rFonts w:hint="eastAsia" w:ascii="宋体" w:hAnsi="宋体"/>
                <w:sz w:val="24"/>
              </w:rPr>
            </w:pPr>
            <w:r>
              <w:rPr>
                <w:rFonts w:hint="eastAsia" w:ascii="宋体" w:hAnsi="宋体"/>
                <w:sz w:val="24"/>
              </w:rPr>
              <w:t>条款要求</w:t>
            </w:r>
          </w:p>
        </w:tc>
        <w:tc>
          <w:tcPr>
            <w:tcW w:w="3554" w:type="dxa"/>
            <w:vMerge w:val="continue"/>
            <w:vAlign w:val="center"/>
          </w:tcPr>
          <w:p w14:paraId="396D915E">
            <w:pPr>
              <w:jc w:val="center"/>
              <w:rPr>
                <w:rFonts w:hint="eastAsia" w:ascii="宋体" w:hAnsi="宋体"/>
                <w:sz w:val="24"/>
              </w:rPr>
            </w:pPr>
          </w:p>
        </w:tc>
      </w:tr>
      <w:tr w14:paraId="3559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814E71">
            <w:pPr>
              <w:jc w:val="center"/>
              <w:rPr>
                <w:rFonts w:hint="eastAsia" w:ascii="宋体" w:hAnsi="宋体"/>
                <w:sz w:val="24"/>
              </w:rPr>
            </w:pPr>
            <w:r>
              <w:rPr>
                <w:rFonts w:hint="eastAsia" w:ascii="宋体" w:hAnsi="宋体"/>
                <w:sz w:val="24"/>
              </w:rPr>
              <w:t>1</w:t>
            </w:r>
          </w:p>
        </w:tc>
        <w:tc>
          <w:tcPr>
            <w:tcW w:w="1080" w:type="dxa"/>
            <w:vAlign w:val="center"/>
          </w:tcPr>
          <w:p w14:paraId="46CFC8FE">
            <w:pPr>
              <w:rPr>
                <w:rFonts w:hint="eastAsia" w:ascii="宋体" w:hAnsi="宋体"/>
                <w:sz w:val="24"/>
              </w:rPr>
            </w:pPr>
          </w:p>
        </w:tc>
        <w:tc>
          <w:tcPr>
            <w:tcW w:w="3060" w:type="dxa"/>
            <w:vAlign w:val="center"/>
          </w:tcPr>
          <w:p w14:paraId="52EABD28">
            <w:pPr>
              <w:rPr>
                <w:rFonts w:hint="eastAsia" w:ascii="宋体" w:hAnsi="宋体"/>
                <w:sz w:val="24"/>
              </w:rPr>
            </w:pPr>
          </w:p>
        </w:tc>
        <w:tc>
          <w:tcPr>
            <w:tcW w:w="3554" w:type="dxa"/>
            <w:vAlign w:val="center"/>
          </w:tcPr>
          <w:p w14:paraId="3019E18D">
            <w:pPr>
              <w:rPr>
                <w:rFonts w:hint="eastAsia" w:ascii="宋体" w:hAnsi="宋体"/>
                <w:sz w:val="24"/>
              </w:rPr>
            </w:pPr>
          </w:p>
        </w:tc>
      </w:tr>
      <w:tr w14:paraId="720E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0A7216E">
            <w:pPr>
              <w:jc w:val="center"/>
              <w:rPr>
                <w:rFonts w:hint="eastAsia" w:ascii="宋体" w:hAnsi="宋体"/>
                <w:sz w:val="24"/>
              </w:rPr>
            </w:pPr>
            <w:r>
              <w:rPr>
                <w:rFonts w:hint="eastAsia" w:ascii="宋体" w:hAnsi="宋体"/>
                <w:sz w:val="24"/>
              </w:rPr>
              <w:t>2</w:t>
            </w:r>
          </w:p>
        </w:tc>
        <w:tc>
          <w:tcPr>
            <w:tcW w:w="1080" w:type="dxa"/>
            <w:vAlign w:val="center"/>
          </w:tcPr>
          <w:p w14:paraId="784AE88E">
            <w:pPr>
              <w:rPr>
                <w:rFonts w:hint="eastAsia" w:ascii="宋体" w:hAnsi="宋体"/>
                <w:sz w:val="24"/>
              </w:rPr>
            </w:pPr>
          </w:p>
        </w:tc>
        <w:tc>
          <w:tcPr>
            <w:tcW w:w="3060" w:type="dxa"/>
            <w:vAlign w:val="center"/>
          </w:tcPr>
          <w:p w14:paraId="45A07382">
            <w:pPr>
              <w:rPr>
                <w:rFonts w:hint="eastAsia" w:ascii="宋体" w:hAnsi="宋体"/>
                <w:sz w:val="24"/>
              </w:rPr>
            </w:pPr>
          </w:p>
        </w:tc>
        <w:tc>
          <w:tcPr>
            <w:tcW w:w="3554" w:type="dxa"/>
            <w:vAlign w:val="center"/>
          </w:tcPr>
          <w:p w14:paraId="30FD823E">
            <w:pPr>
              <w:rPr>
                <w:rFonts w:hint="eastAsia" w:ascii="宋体" w:hAnsi="宋体"/>
                <w:sz w:val="24"/>
              </w:rPr>
            </w:pPr>
          </w:p>
        </w:tc>
      </w:tr>
      <w:tr w14:paraId="25EE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6BE0279">
            <w:pPr>
              <w:jc w:val="center"/>
              <w:rPr>
                <w:rFonts w:hint="eastAsia" w:ascii="宋体" w:hAnsi="宋体"/>
                <w:sz w:val="24"/>
              </w:rPr>
            </w:pPr>
            <w:r>
              <w:rPr>
                <w:rFonts w:hint="eastAsia" w:ascii="宋体" w:hAnsi="宋体"/>
                <w:sz w:val="24"/>
              </w:rPr>
              <w:t>3</w:t>
            </w:r>
          </w:p>
        </w:tc>
        <w:tc>
          <w:tcPr>
            <w:tcW w:w="1080" w:type="dxa"/>
            <w:vAlign w:val="center"/>
          </w:tcPr>
          <w:p w14:paraId="2EFD8CB8">
            <w:pPr>
              <w:rPr>
                <w:rFonts w:hint="eastAsia" w:ascii="宋体" w:hAnsi="宋体"/>
                <w:sz w:val="24"/>
              </w:rPr>
            </w:pPr>
          </w:p>
        </w:tc>
        <w:tc>
          <w:tcPr>
            <w:tcW w:w="3060" w:type="dxa"/>
            <w:vAlign w:val="center"/>
          </w:tcPr>
          <w:p w14:paraId="494C0902">
            <w:pPr>
              <w:rPr>
                <w:rFonts w:hint="eastAsia" w:ascii="宋体" w:hAnsi="宋体"/>
                <w:sz w:val="24"/>
              </w:rPr>
            </w:pPr>
          </w:p>
        </w:tc>
        <w:tc>
          <w:tcPr>
            <w:tcW w:w="3554" w:type="dxa"/>
            <w:vAlign w:val="center"/>
          </w:tcPr>
          <w:p w14:paraId="31397408">
            <w:pPr>
              <w:rPr>
                <w:rFonts w:hint="eastAsia" w:ascii="宋体" w:hAnsi="宋体"/>
                <w:sz w:val="24"/>
              </w:rPr>
            </w:pPr>
          </w:p>
        </w:tc>
      </w:tr>
      <w:tr w14:paraId="7923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1A76001">
            <w:pPr>
              <w:jc w:val="center"/>
              <w:rPr>
                <w:rFonts w:hint="eastAsia" w:ascii="宋体" w:hAnsi="宋体"/>
                <w:sz w:val="24"/>
              </w:rPr>
            </w:pPr>
            <w:r>
              <w:rPr>
                <w:rFonts w:hint="eastAsia" w:ascii="宋体" w:hAnsi="宋体"/>
                <w:sz w:val="24"/>
              </w:rPr>
              <w:t>4</w:t>
            </w:r>
          </w:p>
        </w:tc>
        <w:tc>
          <w:tcPr>
            <w:tcW w:w="1080" w:type="dxa"/>
            <w:vAlign w:val="center"/>
          </w:tcPr>
          <w:p w14:paraId="3AF518E6">
            <w:pPr>
              <w:rPr>
                <w:rFonts w:hint="eastAsia" w:ascii="宋体" w:hAnsi="宋体"/>
                <w:sz w:val="24"/>
              </w:rPr>
            </w:pPr>
          </w:p>
        </w:tc>
        <w:tc>
          <w:tcPr>
            <w:tcW w:w="3060" w:type="dxa"/>
            <w:vAlign w:val="center"/>
          </w:tcPr>
          <w:p w14:paraId="294B2310">
            <w:pPr>
              <w:rPr>
                <w:rFonts w:hint="eastAsia" w:ascii="宋体" w:hAnsi="宋体"/>
                <w:sz w:val="24"/>
              </w:rPr>
            </w:pPr>
          </w:p>
        </w:tc>
        <w:tc>
          <w:tcPr>
            <w:tcW w:w="3554" w:type="dxa"/>
            <w:vAlign w:val="center"/>
          </w:tcPr>
          <w:p w14:paraId="0BFA17BF">
            <w:pPr>
              <w:rPr>
                <w:rFonts w:hint="eastAsia" w:ascii="宋体" w:hAnsi="宋体"/>
                <w:sz w:val="24"/>
              </w:rPr>
            </w:pPr>
          </w:p>
        </w:tc>
      </w:tr>
      <w:tr w14:paraId="793C3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3D0FD5">
            <w:pPr>
              <w:jc w:val="center"/>
              <w:rPr>
                <w:rFonts w:hint="eastAsia" w:ascii="宋体" w:hAnsi="宋体"/>
                <w:sz w:val="24"/>
              </w:rPr>
            </w:pPr>
            <w:r>
              <w:rPr>
                <w:rFonts w:hint="eastAsia" w:ascii="宋体" w:hAnsi="宋体"/>
                <w:sz w:val="24"/>
              </w:rPr>
              <w:t>5</w:t>
            </w:r>
          </w:p>
        </w:tc>
        <w:tc>
          <w:tcPr>
            <w:tcW w:w="1080" w:type="dxa"/>
            <w:vAlign w:val="center"/>
          </w:tcPr>
          <w:p w14:paraId="0D182596">
            <w:pPr>
              <w:rPr>
                <w:rFonts w:hint="eastAsia" w:ascii="宋体" w:hAnsi="宋体"/>
                <w:sz w:val="24"/>
              </w:rPr>
            </w:pPr>
          </w:p>
        </w:tc>
        <w:tc>
          <w:tcPr>
            <w:tcW w:w="3060" w:type="dxa"/>
            <w:vAlign w:val="center"/>
          </w:tcPr>
          <w:p w14:paraId="27CD26C1">
            <w:pPr>
              <w:rPr>
                <w:rFonts w:hint="eastAsia" w:ascii="宋体" w:hAnsi="宋体"/>
                <w:sz w:val="24"/>
              </w:rPr>
            </w:pPr>
          </w:p>
        </w:tc>
        <w:tc>
          <w:tcPr>
            <w:tcW w:w="3554" w:type="dxa"/>
            <w:vAlign w:val="center"/>
          </w:tcPr>
          <w:p w14:paraId="67594EAC">
            <w:pPr>
              <w:rPr>
                <w:rFonts w:hint="eastAsia" w:ascii="宋体" w:hAnsi="宋体"/>
                <w:sz w:val="24"/>
              </w:rPr>
            </w:pPr>
          </w:p>
        </w:tc>
      </w:tr>
      <w:tr w14:paraId="1433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806E076">
            <w:pPr>
              <w:jc w:val="center"/>
              <w:rPr>
                <w:rFonts w:hint="eastAsia" w:ascii="宋体" w:hAnsi="宋体"/>
                <w:sz w:val="24"/>
              </w:rPr>
            </w:pPr>
            <w:r>
              <w:rPr>
                <w:rFonts w:hint="eastAsia" w:ascii="宋体" w:hAnsi="宋体"/>
                <w:sz w:val="24"/>
              </w:rPr>
              <w:t>6</w:t>
            </w:r>
          </w:p>
        </w:tc>
        <w:tc>
          <w:tcPr>
            <w:tcW w:w="1080" w:type="dxa"/>
            <w:vAlign w:val="center"/>
          </w:tcPr>
          <w:p w14:paraId="4AF776BF">
            <w:pPr>
              <w:rPr>
                <w:rFonts w:hint="eastAsia" w:ascii="宋体" w:hAnsi="宋体"/>
                <w:sz w:val="24"/>
              </w:rPr>
            </w:pPr>
          </w:p>
        </w:tc>
        <w:tc>
          <w:tcPr>
            <w:tcW w:w="3060" w:type="dxa"/>
            <w:vAlign w:val="center"/>
          </w:tcPr>
          <w:p w14:paraId="567851F9">
            <w:pPr>
              <w:rPr>
                <w:rFonts w:hint="eastAsia" w:ascii="宋体" w:hAnsi="宋体"/>
                <w:sz w:val="24"/>
              </w:rPr>
            </w:pPr>
          </w:p>
        </w:tc>
        <w:tc>
          <w:tcPr>
            <w:tcW w:w="3554" w:type="dxa"/>
            <w:vAlign w:val="center"/>
          </w:tcPr>
          <w:p w14:paraId="1AC66D44">
            <w:pPr>
              <w:rPr>
                <w:rFonts w:hint="eastAsia" w:ascii="宋体" w:hAnsi="宋体"/>
                <w:sz w:val="24"/>
              </w:rPr>
            </w:pPr>
          </w:p>
        </w:tc>
      </w:tr>
      <w:tr w14:paraId="6F14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7D55591">
            <w:pPr>
              <w:jc w:val="center"/>
              <w:rPr>
                <w:rFonts w:hint="eastAsia" w:ascii="宋体" w:hAnsi="宋体"/>
                <w:sz w:val="24"/>
              </w:rPr>
            </w:pPr>
            <w:r>
              <w:rPr>
                <w:rFonts w:hint="eastAsia" w:ascii="宋体" w:hAnsi="宋体"/>
                <w:sz w:val="24"/>
              </w:rPr>
              <w:t>7</w:t>
            </w:r>
          </w:p>
        </w:tc>
        <w:tc>
          <w:tcPr>
            <w:tcW w:w="1080" w:type="dxa"/>
            <w:vAlign w:val="center"/>
          </w:tcPr>
          <w:p w14:paraId="0D0B6B4A">
            <w:pPr>
              <w:rPr>
                <w:rFonts w:hint="eastAsia" w:ascii="宋体" w:hAnsi="宋体"/>
                <w:sz w:val="24"/>
              </w:rPr>
            </w:pPr>
          </w:p>
        </w:tc>
        <w:tc>
          <w:tcPr>
            <w:tcW w:w="3060" w:type="dxa"/>
            <w:vAlign w:val="center"/>
          </w:tcPr>
          <w:p w14:paraId="0D01B471">
            <w:pPr>
              <w:rPr>
                <w:rFonts w:hint="eastAsia" w:ascii="宋体" w:hAnsi="宋体"/>
                <w:sz w:val="24"/>
              </w:rPr>
            </w:pPr>
          </w:p>
        </w:tc>
        <w:tc>
          <w:tcPr>
            <w:tcW w:w="3554" w:type="dxa"/>
            <w:vAlign w:val="center"/>
          </w:tcPr>
          <w:p w14:paraId="41A0E96F">
            <w:pPr>
              <w:rPr>
                <w:rFonts w:hint="eastAsia" w:ascii="宋体" w:hAnsi="宋体"/>
                <w:sz w:val="24"/>
              </w:rPr>
            </w:pPr>
          </w:p>
        </w:tc>
      </w:tr>
      <w:tr w14:paraId="61CD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CCD8718">
            <w:pPr>
              <w:jc w:val="center"/>
              <w:rPr>
                <w:rFonts w:hint="eastAsia" w:ascii="宋体" w:hAnsi="宋体"/>
                <w:sz w:val="24"/>
              </w:rPr>
            </w:pPr>
            <w:r>
              <w:rPr>
                <w:rFonts w:hint="eastAsia" w:ascii="宋体" w:hAnsi="宋体"/>
                <w:sz w:val="24"/>
              </w:rPr>
              <w:t>8</w:t>
            </w:r>
          </w:p>
        </w:tc>
        <w:tc>
          <w:tcPr>
            <w:tcW w:w="1080" w:type="dxa"/>
            <w:vAlign w:val="center"/>
          </w:tcPr>
          <w:p w14:paraId="14F3BCE8">
            <w:pPr>
              <w:rPr>
                <w:rFonts w:hint="eastAsia" w:ascii="宋体" w:hAnsi="宋体"/>
                <w:sz w:val="24"/>
              </w:rPr>
            </w:pPr>
          </w:p>
        </w:tc>
        <w:tc>
          <w:tcPr>
            <w:tcW w:w="3060" w:type="dxa"/>
            <w:vAlign w:val="center"/>
          </w:tcPr>
          <w:p w14:paraId="79F4EB47">
            <w:pPr>
              <w:rPr>
                <w:rFonts w:hint="eastAsia" w:ascii="宋体" w:hAnsi="宋体"/>
                <w:sz w:val="24"/>
              </w:rPr>
            </w:pPr>
          </w:p>
        </w:tc>
        <w:tc>
          <w:tcPr>
            <w:tcW w:w="3554" w:type="dxa"/>
            <w:vAlign w:val="center"/>
          </w:tcPr>
          <w:p w14:paraId="7B43F4BB">
            <w:pPr>
              <w:rPr>
                <w:rFonts w:hint="eastAsia" w:ascii="宋体" w:hAnsi="宋体"/>
                <w:sz w:val="24"/>
              </w:rPr>
            </w:pPr>
          </w:p>
        </w:tc>
      </w:tr>
      <w:tr w14:paraId="7761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09F0871">
            <w:pPr>
              <w:jc w:val="center"/>
              <w:rPr>
                <w:rFonts w:hint="eastAsia" w:ascii="宋体" w:hAnsi="宋体"/>
                <w:sz w:val="24"/>
              </w:rPr>
            </w:pPr>
            <w:r>
              <w:rPr>
                <w:rFonts w:hint="eastAsia" w:ascii="宋体" w:hAnsi="宋体"/>
                <w:sz w:val="24"/>
              </w:rPr>
              <w:t>9</w:t>
            </w:r>
          </w:p>
        </w:tc>
        <w:tc>
          <w:tcPr>
            <w:tcW w:w="1080" w:type="dxa"/>
            <w:vAlign w:val="center"/>
          </w:tcPr>
          <w:p w14:paraId="1E101957">
            <w:pPr>
              <w:rPr>
                <w:rFonts w:hint="eastAsia" w:ascii="宋体" w:hAnsi="宋体"/>
                <w:sz w:val="24"/>
              </w:rPr>
            </w:pPr>
          </w:p>
        </w:tc>
        <w:tc>
          <w:tcPr>
            <w:tcW w:w="3060" w:type="dxa"/>
            <w:vAlign w:val="center"/>
          </w:tcPr>
          <w:p w14:paraId="48E49696">
            <w:pPr>
              <w:rPr>
                <w:rFonts w:hint="eastAsia" w:ascii="宋体" w:hAnsi="宋体"/>
                <w:sz w:val="24"/>
              </w:rPr>
            </w:pPr>
          </w:p>
        </w:tc>
        <w:tc>
          <w:tcPr>
            <w:tcW w:w="3554" w:type="dxa"/>
            <w:vAlign w:val="center"/>
          </w:tcPr>
          <w:p w14:paraId="0B8F7C5F">
            <w:pPr>
              <w:rPr>
                <w:rFonts w:hint="eastAsia" w:ascii="宋体" w:hAnsi="宋体"/>
                <w:sz w:val="24"/>
              </w:rPr>
            </w:pPr>
          </w:p>
        </w:tc>
      </w:tr>
      <w:tr w14:paraId="318B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CCF0D1F">
            <w:pPr>
              <w:jc w:val="center"/>
              <w:rPr>
                <w:rFonts w:hint="eastAsia" w:ascii="宋体" w:hAnsi="宋体"/>
                <w:sz w:val="24"/>
              </w:rPr>
            </w:pPr>
            <w:r>
              <w:rPr>
                <w:rFonts w:hint="eastAsia" w:ascii="宋体" w:hAnsi="宋体"/>
                <w:sz w:val="24"/>
              </w:rPr>
              <w:t>10</w:t>
            </w:r>
          </w:p>
        </w:tc>
        <w:tc>
          <w:tcPr>
            <w:tcW w:w="1080" w:type="dxa"/>
            <w:vAlign w:val="center"/>
          </w:tcPr>
          <w:p w14:paraId="2DAF9370">
            <w:pPr>
              <w:rPr>
                <w:rFonts w:hint="eastAsia" w:ascii="宋体" w:hAnsi="宋体"/>
                <w:sz w:val="24"/>
              </w:rPr>
            </w:pPr>
          </w:p>
        </w:tc>
        <w:tc>
          <w:tcPr>
            <w:tcW w:w="3060" w:type="dxa"/>
            <w:vAlign w:val="center"/>
          </w:tcPr>
          <w:p w14:paraId="07F0418C">
            <w:pPr>
              <w:rPr>
                <w:rFonts w:hint="eastAsia" w:ascii="宋体" w:hAnsi="宋体"/>
                <w:sz w:val="24"/>
              </w:rPr>
            </w:pPr>
          </w:p>
        </w:tc>
        <w:tc>
          <w:tcPr>
            <w:tcW w:w="3554" w:type="dxa"/>
            <w:vAlign w:val="center"/>
          </w:tcPr>
          <w:p w14:paraId="089413EC">
            <w:pPr>
              <w:rPr>
                <w:rFonts w:hint="eastAsia" w:ascii="宋体" w:hAnsi="宋体"/>
                <w:sz w:val="24"/>
              </w:rPr>
            </w:pPr>
          </w:p>
        </w:tc>
      </w:tr>
    </w:tbl>
    <w:p w14:paraId="2CF267C0">
      <w:pPr>
        <w:rPr>
          <w:rFonts w:ascii="宋体" w:hAnsi="宋体"/>
          <w:b/>
          <w:szCs w:val="21"/>
        </w:rPr>
      </w:pPr>
    </w:p>
    <w:p w14:paraId="342294FC">
      <w:pPr>
        <w:rPr>
          <w:rFonts w:ascii="宋体" w:hAnsi="宋体"/>
          <w:szCs w:val="21"/>
        </w:rPr>
      </w:pPr>
      <w:r>
        <w:rPr>
          <w:rFonts w:hint="eastAsia" w:ascii="宋体" w:hAnsi="宋体"/>
          <w:b/>
          <w:szCs w:val="21"/>
        </w:rPr>
        <w:t>注：</w:t>
      </w:r>
      <w:r>
        <w:rPr>
          <w:rFonts w:hint="eastAsia" w:ascii="宋体" w:hAnsi="宋体"/>
          <w:szCs w:val="21"/>
        </w:rPr>
        <w:t>即使投标人进行了描述，也要提报该表，</w:t>
      </w:r>
      <w:r>
        <w:rPr>
          <w:rFonts w:hint="eastAsia" w:ascii="宋体" w:hAnsi="宋体"/>
          <w:b/>
          <w:szCs w:val="21"/>
        </w:rPr>
        <w:t>无该表则被视为“无偏离”。</w:t>
      </w:r>
      <w:r>
        <w:rPr>
          <w:rFonts w:hint="eastAsia" w:ascii="宋体" w:hAnsi="宋体"/>
          <w:szCs w:val="21"/>
        </w:rPr>
        <w:t>如无偏离注明“无”字。</w:t>
      </w:r>
    </w:p>
    <w:p w14:paraId="568C4F1A">
      <w:pPr>
        <w:pStyle w:val="2"/>
        <w:spacing w:line="360" w:lineRule="auto"/>
        <w:rPr>
          <w:rFonts w:hAnsi="宋体"/>
          <w:b/>
          <w:bCs/>
          <w:szCs w:val="21"/>
        </w:rPr>
      </w:pPr>
    </w:p>
    <w:p w14:paraId="40E7056B">
      <w:pPr>
        <w:rPr>
          <w:rFonts w:ascii="宋体" w:hAnsi="宋体"/>
          <w:szCs w:val="21"/>
        </w:rPr>
      </w:pPr>
      <w:r>
        <w:rPr>
          <w:rFonts w:hint="eastAsia" w:ascii="宋体" w:hAnsi="宋体"/>
          <w:szCs w:val="21"/>
        </w:rPr>
        <w:t>投标人名称：                   授权代表签字：            日期：</w:t>
      </w:r>
    </w:p>
    <w:p w14:paraId="630D58A7">
      <w:pPr>
        <w:rPr>
          <w:rFonts w:ascii="宋体" w:hAnsi="宋体"/>
          <w:b/>
          <w:szCs w:val="21"/>
        </w:rPr>
      </w:pPr>
    </w:p>
    <w:p w14:paraId="0620C60E">
      <w:pPr>
        <w:pStyle w:val="2"/>
        <w:spacing w:line="360" w:lineRule="auto"/>
        <w:rPr>
          <w:rFonts w:eastAsia="黑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start="2"/>
          <w:cols w:space="720" w:num="1"/>
          <w:titlePg/>
          <w:docGrid w:type="lines" w:linePitch="312" w:charSpace="0"/>
        </w:sectPr>
      </w:pPr>
    </w:p>
    <w:p w14:paraId="23E004A3">
      <w:pPr>
        <w:outlineLvl w:val="1"/>
        <w:rPr>
          <w:rFonts w:hint="default" w:eastAsia="黑体"/>
          <w:b/>
          <w:bCs/>
          <w:sz w:val="28"/>
          <w:lang w:val="en-US"/>
        </w:rPr>
      </w:pPr>
      <w:r>
        <w:rPr>
          <w:rFonts w:hint="eastAsia" w:ascii="宋体" w:hAnsi="宋体" w:eastAsia="宋体" w:cs="宋体"/>
          <w:b/>
          <w:bCs/>
          <w:kern w:val="2"/>
          <w:sz w:val="32"/>
          <w:szCs w:val="32"/>
          <w:highlight w:val="none"/>
          <w:lang w:val="en-US" w:eastAsia="zh-CN" w:bidi="ar-SA"/>
        </w:rPr>
        <w:t>附件</w:t>
      </w:r>
      <w:r>
        <w:rPr>
          <w:rFonts w:hint="eastAsia" w:hAnsi="宋体" w:cs="宋体"/>
          <w:b/>
          <w:bCs/>
          <w:kern w:val="2"/>
          <w:sz w:val="32"/>
          <w:szCs w:val="32"/>
          <w:highlight w:val="none"/>
          <w:lang w:val="en-US" w:eastAsia="zh-CN" w:bidi="ar-SA"/>
        </w:rPr>
        <w:t>5 投标报名表</w:t>
      </w:r>
    </w:p>
    <w:p w14:paraId="3E161812">
      <w:pPr>
        <w:pStyle w:val="2"/>
        <w:spacing w:line="360" w:lineRule="auto"/>
        <w:jc w:val="center"/>
        <w:rPr>
          <w:rFonts w:eastAsia="黑体"/>
          <w:b/>
          <w:bCs/>
          <w:sz w:val="28"/>
        </w:rPr>
      </w:pPr>
      <w:r>
        <w:rPr>
          <w:rFonts w:hint="eastAsia" w:eastAsia="黑体"/>
          <w:b/>
          <w:bCs/>
          <w:sz w:val="28"/>
        </w:rPr>
        <w:t>投标报名表</w:t>
      </w:r>
    </w:p>
    <w:p w14:paraId="11E739D7">
      <w:pPr>
        <w:ind w:firstLine="105" w:firstLineChars="50"/>
        <w:rPr>
          <w:szCs w:val="21"/>
        </w:rPr>
      </w:pPr>
      <w:r>
        <w:rPr>
          <w:rFonts w:hint="eastAsia"/>
          <w:szCs w:val="21"/>
        </w:rPr>
        <w:t>公章：</w:t>
      </w:r>
    </w:p>
    <w:tbl>
      <w:tblPr>
        <w:tblStyle w:val="30"/>
        <w:tblW w:w="5000" w:type="pct"/>
        <w:tblInd w:w="0" w:type="dxa"/>
        <w:tblLayout w:type="autofit"/>
        <w:tblCellMar>
          <w:top w:w="0" w:type="dxa"/>
          <w:left w:w="108" w:type="dxa"/>
          <w:bottom w:w="0" w:type="dxa"/>
          <w:right w:w="108" w:type="dxa"/>
        </w:tblCellMar>
      </w:tblPr>
      <w:tblGrid>
        <w:gridCol w:w="1947"/>
        <w:gridCol w:w="2127"/>
        <w:gridCol w:w="2411"/>
        <w:gridCol w:w="2801"/>
      </w:tblGrid>
      <w:tr w14:paraId="5B081CD9">
        <w:tblPrEx>
          <w:tblCellMar>
            <w:top w:w="0" w:type="dxa"/>
            <w:left w:w="108" w:type="dxa"/>
            <w:bottom w:w="0" w:type="dxa"/>
            <w:right w:w="108" w:type="dxa"/>
          </w:tblCellMar>
        </w:tblPrEx>
        <w:trPr>
          <w:trHeight w:val="1266" w:hRule="atLeast"/>
        </w:trPr>
        <w:tc>
          <w:tcPr>
            <w:tcW w:w="1048" w:type="pct"/>
            <w:tcBorders>
              <w:top w:val="single" w:color="auto" w:sz="4" w:space="0"/>
              <w:left w:val="single" w:color="auto" w:sz="4" w:space="0"/>
              <w:bottom w:val="single" w:color="auto" w:sz="4" w:space="0"/>
              <w:right w:val="single" w:color="auto" w:sz="4" w:space="0"/>
            </w:tcBorders>
            <w:vAlign w:val="center"/>
          </w:tcPr>
          <w:p w14:paraId="0955A01D">
            <w:pPr>
              <w:widowControl/>
              <w:jc w:val="center"/>
              <w:rPr>
                <w:rFonts w:ascii="宋体" w:hAnsi="宋体" w:cs="宋体"/>
                <w:color w:val="000000"/>
                <w:kern w:val="0"/>
                <w:szCs w:val="21"/>
              </w:rPr>
            </w:pPr>
            <w:r>
              <w:rPr>
                <w:rFonts w:hint="eastAsia" w:ascii="宋体" w:hAnsi="宋体" w:cs="宋体"/>
                <w:color w:val="000000"/>
                <w:kern w:val="0"/>
                <w:szCs w:val="21"/>
              </w:rPr>
              <w:t>项目名称</w:t>
            </w:r>
          </w:p>
        </w:tc>
        <w:tc>
          <w:tcPr>
            <w:tcW w:w="3951" w:type="pct"/>
            <w:gridSpan w:val="3"/>
            <w:tcBorders>
              <w:top w:val="single" w:color="auto" w:sz="4" w:space="0"/>
              <w:left w:val="nil"/>
              <w:bottom w:val="single" w:color="auto" w:sz="4" w:space="0"/>
              <w:right w:val="single" w:color="auto" w:sz="4" w:space="0"/>
            </w:tcBorders>
            <w:vAlign w:val="center"/>
          </w:tcPr>
          <w:p w14:paraId="31665AD0">
            <w:pPr>
              <w:widowControl/>
              <w:jc w:val="center"/>
              <w:rPr>
                <w:rFonts w:hint="eastAsia" w:ascii="宋体" w:hAnsi="宋体" w:cs="宋体"/>
                <w:color w:val="000000"/>
                <w:kern w:val="0"/>
                <w:szCs w:val="21"/>
              </w:rPr>
            </w:pPr>
            <w:r>
              <w:rPr>
                <w:rFonts w:hint="eastAsia"/>
              </w:rPr>
              <w:t>中国重汽大同齿轮有限公司工位器具采购招标项目</w:t>
            </w:r>
          </w:p>
          <w:p w14:paraId="05361A47">
            <w:pPr>
              <w:widowControl/>
              <w:jc w:val="center"/>
              <w:rPr>
                <w:rFonts w:hint="eastAsia" w:ascii="宋体" w:hAnsi="宋体" w:cs="宋体"/>
                <w:color w:val="000000"/>
                <w:kern w:val="0"/>
                <w:szCs w:val="21"/>
              </w:rPr>
            </w:pPr>
          </w:p>
        </w:tc>
      </w:tr>
      <w:tr w14:paraId="75817FA2">
        <w:tblPrEx>
          <w:tblCellMar>
            <w:top w:w="0" w:type="dxa"/>
            <w:left w:w="108" w:type="dxa"/>
            <w:bottom w:w="0" w:type="dxa"/>
            <w:right w:w="108" w:type="dxa"/>
          </w:tblCellMar>
        </w:tblPrEx>
        <w:trPr>
          <w:trHeight w:val="981" w:hRule="atLeast"/>
        </w:trPr>
        <w:tc>
          <w:tcPr>
            <w:tcW w:w="1048" w:type="pct"/>
            <w:tcBorders>
              <w:top w:val="nil"/>
              <w:left w:val="single" w:color="auto" w:sz="4" w:space="0"/>
              <w:bottom w:val="single" w:color="auto" w:sz="4" w:space="0"/>
              <w:right w:val="single" w:color="auto" w:sz="4" w:space="0"/>
            </w:tcBorders>
            <w:vAlign w:val="center"/>
          </w:tcPr>
          <w:p w14:paraId="27307A66">
            <w:pPr>
              <w:widowControl/>
              <w:jc w:val="center"/>
              <w:rPr>
                <w:rFonts w:hint="eastAsia" w:ascii="宋体" w:hAnsi="宋体" w:cs="宋体"/>
                <w:color w:val="000000"/>
                <w:kern w:val="0"/>
                <w:szCs w:val="21"/>
              </w:rPr>
            </w:pPr>
            <w:r>
              <w:rPr>
                <w:rFonts w:hint="eastAsia" w:ascii="宋体" w:hAnsi="宋体" w:cs="宋体"/>
                <w:color w:val="000000"/>
                <w:kern w:val="0"/>
                <w:szCs w:val="21"/>
              </w:rPr>
              <w:t>投标单位（全称）</w:t>
            </w:r>
          </w:p>
        </w:tc>
        <w:tc>
          <w:tcPr>
            <w:tcW w:w="3951" w:type="pct"/>
            <w:gridSpan w:val="3"/>
            <w:tcBorders>
              <w:top w:val="single" w:color="auto" w:sz="4" w:space="0"/>
              <w:left w:val="nil"/>
              <w:bottom w:val="single" w:color="auto" w:sz="4" w:space="0"/>
              <w:right w:val="single" w:color="auto" w:sz="4" w:space="0"/>
            </w:tcBorders>
            <w:vAlign w:val="center"/>
          </w:tcPr>
          <w:p w14:paraId="38C497C7">
            <w:pPr>
              <w:widowControl/>
              <w:jc w:val="center"/>
              <w:rPr>
                <w:rFonts w:hint="eastAsia" w:ascii="宋体" w:hAnsi="宋体" w:cs="宋体"/>
                <w:color w:val="000000"/>
                <w:kern w:val="0"/>
                <w:szCs w:val="21"/>
              </w:rPr>
            </w:pPr>
            <w:r>
              <w:rPr>
                <w:rFonts w:hint="eastAsia" w:ascii="宋体" w:hAnsi="宋体" w:cs="宋体"/>
                <w:color w:val="000000"/>
                <w:kern w:val="0"/>
                <w:szCs w:val="21"/>
              </w:rPr>
              <w:t>　</w:t>
            </w:r>
          </w:p>
        </w:tc>
      </w:tr>
      <w:tr w14:paraId="433AA092">
        <w:tblPrEx>
          <w:tblCellMar>
            <w:top w:w="0" w:type="dxa"/>
            <w:left w:w="108" w:type="dxa"/>
            <w:bottom w:w="0" w:type="dxa"/>
            <w:right w:w="108" w:type="dxa"/>
          </w:tblCellMar>
        </w:tblPrEx>
        <w:trPr>
          <w:trHeight w:val="2403" w:hRule="atLeast"/>
        </w:trPr>
        <w:tc>
          <w:tcPr>
            <w:tcW w:w="1048" w:type="pct"/>
            <w:tcBorders>
              <w:top w:val="nil"/>
              <w:left w:val="single" w:color="auto" w:sz="4" w:space="0"/>
              <w:bottom w:val="single" w:color="auto" w:sz="4" w:space="0"/>
              <w:right w:val="single" w:color="auto" w:sz="4" w:space="0"/>
            </w:tcBorders>
            <w:vAlign w:val="center"/>
          </w:tcPr>
          <w:p w14:paraId="138EC1BE">
            <w:pPr>
              <w:widowControl/>
              <w:jc w:val="center"/>
              <w:rPr>
                <w:rFonts w:hint="eastAsia" w:ascii="宋体" w:hAnsi="宋体" w:cs="宋体"/>
                <w:color w:val="000000"/>
                <w:kern w:val="0"/>
                <w:szCs w:val="21"/>
              </w:rPr>
            </w:pPr>
            <w:r>
              <w:rPr>
                <w:rFonts w:hint="eastAsia" w:ascii="宋体" w:hAnsi="宋体" w:cs="宋体"/>
                <w:color w:val="000000"/>
                <w:kern w:val="0"/>
                <w:szCs w:val="21"/>
              </w:rPr>
              <w:t>投标单位（简介）</w:t>
            </w:r>
          </w:p>
        </w:tc>
        <w:tc>
          <w:tcPr>
            <w:tcW w:w="3951" w:type="pct"/>
            <w:gridSpan w:val="3"/>
            <w:tcBorders>
              <w:top w:val="single" w:color="auto" w:sz="4" w:space="0"/>
              <w:left w:val="nil"/>
              <w:bottom w:val="single" w:color="auto" w:sz="4" w:space="0"/>
              <w:right w:val="single" w:color="auto" w:sz="4" w:space="0"/>
            </w:tcBorders>
            <w:vAlign w:val="center"/>
          </w:tcPr>
          <w:p w14:paraId="29EA363F">
            <w:pPr>
              <w:widowControl/>
              <w:jc w:val="center"/>
              <w:rPr>
                <w:rFonts w:hint="eastAsia" w:ascii="宋体" w:hAnsi="宋体" w:cs="宋体"/>
                <w:color w:val="000000"/>
                <w:kern w:val="0"/>
                <w:szCs w:val="21"/>
              </w:rPr>
            </w:pPr>
            <w:r>
              <w:rPr>
                <w:rFonts w:hint="eastAsia" w:ascii="宋体" w:hAnsi="宋体" w:cs="宋体"/>
                <w:color w:val="000000"/>
                <w:kern w:val="0"/>
                <w:szCs w:val="21"/>
              </w:rPr>
              <w:t>　</w:t>
            </w:r>
          </w:p>
        </w:tc>
      </w:tr>
      <w:tr w14:paraId="367A026A">
        <w:tblPrEx>
          <w:tblCellMar>
            <w:top w:w="0" w:type="dxa"/>
            <w:left w:w="108" w:type="dxa"/>
            <w:bottom w:w="0" w:type="dxa"/>
            <w:right w:w="108" w:type="dxa"/>
          </w:tblCellMar>
        </w:tblPrEx>
        <w:trPr>
          <w:trHeight w:val="863" w:hRule="atLeast"/>
        </w:trPr>
        <w:tc>
          <w:tcPr>
            <w:tcW w:w="1048" w:type="pct"/>
            <w:tcBorders>
              <w:top w:val="nil"/>
              <w:left w:val="single" w:color="auto" w:sz="4" w:space="0"/>
              <w:bottom w:val="single" w:color="auto" w:sz="4" w:space="0"/>
              <w:right w:val="single" w:color="auto" w:sz="4" w:space="0"/>
            </w:tcBorders>
            <w:vAlign w:val="center"/>
          </w:tcPr>
          <w:p w14:paraId="6178BCE9">
            <w:pPr>
              <w:widowControl/>
              <w:jc w:val="center"/>
              <w:rPr>
                <w:rFonts w:hint="eastAsia" w:ascii="宋体" w:hAnsi="宋体" w:cs="宋体"/>
                <w:color w:val="000000"/>
                <w:kern w:val="0"/>
                <w:szCs w:val="21"/>
              </w:rPr>
            </w:pPr>
            <w:r>
              <w:rPr>
                <w:rFonts w:hint="eastAsia" w:ascii="宋体" w:hAnsi="宋体" w:cs="宋体"/>
                <w:color w:val="000000"/>
                <w:kern w:val="0"/>
                <w:szCs w:val="21"/>
              </w:rPr>
              <w:t>项目负责人</w:t>
            </w:r>
          </w:p>
        </w:tc>
        <w:tc>
          <w:tcPr>
            <w:tcW w:w="1145" w:type="pct"/>
            <w:tcBorders>
              <w:top w:val="nil"/>
              <w:left w:val="nil"/>
              <w:bottom w:val="single" w:color="auto" w:sz="4" w:space="0"/>
              <w:right w:val="single" w:color="auto" w:sz="4" w:space="0"/>
            </w:tcBorders>
            <w:vAlign w:val="center"/>
          </w:tcPr>
          <w:p w14:paraId="3ABF8AF9">
            <w:pPr>
              <w:widowControl/>
              <w:jc w:val="center"/>
              <w:rPr>
                <w:rFonts w:hint="eastAsia" w:ascii="宋体" w:hAnsi="宋体" w:cs="宋体"/>
                <w:color w:val="000000"/>
                <w:kern w:val="0"/>
                <w:szCs w:val="21"/>
              </w:rPr>
            </w:pPr>
            <w:r>
              <w:rPr>
                <w:rFonts w:hint="eastAsia" w:ascii="宋体" w:hAnsi="宋体" w:cs="宋体"/>
                <w:color w:val="000000"/>
                <w:kern w:val="0"/>
                <w:szCs w:val="21"/>
              </w:rPr>
              <w:t>　</w:t>
            </w:r>
          </w:p>
        </w:tc>
        <w:tc>
          <w:tcPr>
            <w:tcW w:w="1298" w:type="pct"/>
            <w:tcBorders>
              <w:top w:val="nil"/>
              <w:left w:val="nil"/>
              <w:bottom w:val="single" w:color="auto" w:sz="4" w:space="0"/>
              <w:right w:val="single" w:color="auto" w:sz="4" w:space="0"/>
            </w:tcBorders>
            <w:vAlign w:val="center"/>
          </w:tcPr>
          <w:p w14:paraId="5BC080BC">
            <w:pPr>
              <w:widowControl/>
              <w:jc w:val="center"/>
              <w:rPr>
                <w:rFonts w:hint="eastAsia" w:ascii="宋体" w:hAnsi="宋体" w:cs="宋体"/>
                <w:color w:val="000000"/>
                <w:kern w:val="0"/>
                <w:szCs w:val="21"/>
              </w:rPr>
            </w:pPr>
            <w:r>
              <w:rPr>
                <w:rFonts w:hint="eastAsia" w:ascii="宋体" w:hAnsi="宋体" w:cs="宋体"/>
                <w:color w:val="000000"/>
                <w:kern w:val="0"/>
                <w:szCs w:val="21"/>
              </w:rPr>
              <w:t>联系电话</w:t>
            </w:r>
          </w:p>
        </w:tc>
        <w:tc>
          <w:tcPr>
            <w:tcW w:w="1507" w:type="pct"/>
            <w:tcBorders>
              <w:top w:val="nil"/>
              <w:left w:val="nil"/>
              <w:bottom w:val="single" w:color="auto" w:sz="4" w:space="0"/>
              <w:right w:val="single" w:color="auto" w:sz="4" w:space="0"/>
            </w:tcBorders>
            <w:vAlign w:val="center"/>
          </w:tcPr>
          <w:p w14:paraId="5F2E56F5">
            <w:pPr>
              <w:widowControl/>
              <w:jc w:val="center"/>
              <w:rPr>
                <w:rFonts w:hint="eastAsia" w:ascii="宋体" w:hAnsi="宋体" w:cs="宋体"/>
                <w:color w:val="000000"/>
                <w:kern w:val="0"/>
                <w:szCs w:val="21"/>
              </w:rPr>
            </w:pPr>
            <w:r>
              <w:rPr>
                <w:rFonts w:hint="eastAsia" w:ascii="宋体" w:hAnsi="宋体" w:cs="宋体"/>
                <w:color w:val="000000"/>
                <w:kern w:val="0"/>
                <w:szCs w:val="21"/>
              </w:rPr>
              <w:t>　</w:t>
            </w:r>
          </w:p>
        </w:tc>
      </w:tr>
      <w:tr w14:paraId="73894D5A">
        <w:tblPrEx>
          <w:tblCellMar>
            <w:top w:w="0" w:type="dxa"/>
            <w:left w:w="108" w:type="dxa"/>
            <w:bottom w:w="0" w:type="dxa"/>
            <w:right w:w="108" w:type="dxa"/>
          </w:tblCellMar>
        </w:tblPrEx>
        <w:trPr>
          <w:trHeight w:val="772" w:hRule="atLeast"/>
        </w:trPr>
        <w:tc>
          <w:tcPr>
            <w:tcW w:w="1048" w:type="pct"/>
            <w:tcBorders>
              <w:top w:val="nil"/>
              <w:left w:val="single" w:color="auto" w:sz="4" w:space="0"/>
              <w:bottom w:val="single" w:color="auto" w:sz="4" w:space="0"/>
              <w:right w:val="single" w:color="auto" w:sz="4" w:space="0"/>
            </w:tcBorders>
            <w:vAlign w:val="center"/>
          </w:tcPr>
          <w:p w14:paraId="5D4DA31C">
            <w:pPr>
              <w:widowControl/>
              <w:jc w:val="center"/>
              <w:rPr>
                <w:rFonts w:hint="eastAsia" w:ascii="宋体" w:hAnsi="宋体" w:cs="宋体"/>
                <w:color w:val="000000"/>
                <w:kern w:val="0"/>
                <w:szCs w:val="21"/>
              </w:rPr>
            </w:pPr>
            <w:r>
              <w:rPr>
                <w:rFonts w:hint="eastAsia" w:ascii="宋体" w:hAnsi="宋体" w:cs="宋体"/>
                <w:color w:val="000000"/>
                <w:kern w:val="0"/>
                <w:szCs w:val="21"/>
              </w:rPr>
              <w:t>公司电话</w:t>
            </w:r>
          </w:p>
        </w:tc>
        <w:tc>
          <w:tcPr>
            <w:tcW w:w="1145" w:type="pct"/>
            <w:tcBorders>
              <w:top w:val="nil"/>
              <w:left w:val="nil"/>
              <w:bottom w:val="single" w:color="auto" w:sz="4" w:space="0"/>
              <w:right w:val="single" w:color="auto" w:sz="4" w:space="0"/>
            </w:tcBorders>
            <w:vAlign w:val="center"/>
          </w:tcPr>
          <w:p w14:paraId="36D2BEB1">
            <w:pPr>
              <w:widowControl/>
              <w:jc w:val="center"/>
              <w:rPr>
                <w:rFonts w:hint="eastAsia" w:ascii="宋体" w:hAnsi="宋体" w:cs="宋体"/>
                <w:color w:val="000000"/>
                <w:kern w:val="0"/>
                <w:szCs w:val="21"/>
              </w:rPr>
            </w:pPr>
            <w:r>
              <w:rPr>
                <w:rFonts w:hint="eastAsia" w:ascii="宋体" w:hAnsi="宋体" w:cs="宋体"/>
                <w:color w:val="000000"/>
                <w:kern w:val="0"/>
                <w:szCs w:val="21"/>
              </w:rPr>
              <w:t>　</w:t>
            </w:r>
          </w:p>
        </w:tc>
        <w:tc>
          <w:tcPr>
            <w:tcW w:w="1298" w:type="pct"/>
            <w:tcBorders>
              <w:top w:val="nil"/>
              <w:left w:val="nil"/>
              <w:bottom w:val="single" w:color="auto" w:sz="4" w:space="0"/>
              <w:right w:val="single" w:color="auto" w:sz="4" w:space="0"/>
            </w:tcBorders>
            <w:vAlign w:val="center"/>
          </w:tcPr>
          <w:p w14:paraId="0A4DFBF8">
            <w:pPr>
              <w:widowControl/>
              <w:jc w:val="center"/>
              <w:rPr>
                <w:rFonts w:hint="eastAsia" w:ascii="宋体" w:hAnsi="宋体" w:cs="宋体"/>
                <w:color w:val="000000"/>
                <w:kern w:val="0"/>
                <w:szCs w:val="21"/>
              </w:rPr>
            </w:pPr>
            <w:r>
              <w:rPr>
                <w:rFonts w:hint="eastAsia" w:ascii="宋体" w:hAnsi="宋体" w:cs="宋体"/>
                <w:color w:val="000000"/>
                <w:kern w:val="0"/>
                <w:szCs w:val="21"/>
              </w:rPr>
              <w:t>传真</w:t>
            </w:r>
          </w:p>
        </w:tc>
        <w:tc>
          <w:tcPr>
            <w:tcW w:w="1507" w:type="pct"/>
            <w:tcBorders>
              <w:top w:val="nil"/>
              <w:left w:val="nil"/>
              <w:bottom w:val="single" w:color="auto" w:sz="4" w:space="0"/>
              <w:right w:val="single" w:color="auto" w:sz="4" w:space="0"/>
            </w:tcBorders>
            <w:vAlign w:val="center"/>
          </w:tcPr>
          <w:p w14:paraId="39BD68FD">
            <w:pPr>
              <w:widowControl/>
              <w:jc w:val="center"/>
              <w:rPr>
                <w:rFonts w:hint="eastAsia" w:ascii="宋体" w:hAnsi="宋体" w:cs="宋体"/>
                <w:color w:val="000000"/>
                <w:kern w:val="0"/>
                <w:szCs w:val="21"/>
              </w:rPr>
            </w:pPr>
            <w:r>
              <w:rPr>
                <w:rFonts w:hint="eastAsia" w:ascii="宋体" w:hAnsi="宋体" w:cs="宋体"/>
                <w:color w:val="000000"/>
                <w:kern w:val="0"/>
                <w:szCs w:val="21"/>
              </w:rPr>
              <w:t>　</w:t>
            </w:r>
          </w:p>
        </w:tc>
      </w:tr>
      <w:tr w14:paraId="5380BAE3">
        <w:tblPrEx>
          <w:tblCellMar>
            <w:top w:w="0" w:type="dxa"/>
            <w:left w:w="108" w:type="dxa"/>
            <w:bottom w:w="0" w:type="dxa"/>
            <w:right w:w="108" w:type="dxa"/>
          </w:tblCellMar>
        </w:tblPrEx>
        <w:trPr>
          <w:trHeight w:val="632" w:hRule="atLeast"/>
        </w:trPr>
        <w:tc>
          <w:tcPr>
            <w:tcW w:w="1048" w:type="pct"/>
            <w:tcBorders>
              <w:top w:val="nil"/>
              <w:left w:val="single" w:color="auto" w:sz="4" w:space="0"/>
              <w:bottom w:val="single" w:color="auto" w:sz="4" w:space="0"/>
              <w:right w:val="single" w:color="auto" w:sz="4" w:space="0"/>
            </w:tcBorders>
            <w:vAlign w:val="center"/>
          </w:tcPr>
          <w:p w14:paraId="797318C7">
            <w:pPr>
              <w:widowControl/>
              <w:jc w:val="center"/>
              <w:rPr>
                <w:rFonts w:hint="eastAsia" w:ascii="宋体" w:hAnsi="宋体" w:cs="宋体"/>
                <w:color w:val="000000"/>
                <w:kern w:val="0"/>
                <w:szCs w:val="21"/>
              </w:rPr>
            </w:pPr>
            <w:r>
              <w:rPr>
                <w:rFonts w:hint="eastAsia" w:ascii="宋体" w:hAnsi="宋体" w:cs="宋体"/>
                <w:color w:val="000000"/>
                <w:kern w:val="0"/>
                <w:szCs w:val="21"/>
              </w:rPr>
              <w:t>E-mail</w:t>
            </w:r>
          </w:p>
        </w:tc>
        <w:tc>
          <w:tcPr>
            <w:tcW w:w="3951" w:type="pct"/>
            <w:gridSpan w:val="3"/>
            <w:tcBorders>
              <w:top w:val="single" w:color="auto" w:sz="4" w:space="0"/>
              <w:left w:val="nil"/>
              <w:bottom w:val="single" w:color="auto" w:sz="4" w:space="0"/>
              <w:right w:val="single" w:color="auto" w:sz="4" w:space="0"/>
            </w:tcBorders>
            <w:vAlign w:val="center"/>
          </w:tcPr>
          <w:p w14:paraId="17E73995">
            <w:pPr>
              <w:widowControl/>
              <w:jc w:val="center"/>
              <w:rPr>
                <w:rFonts w:hint="eastAsia" w:ascii="宋体" w:hAnsi="宋体" w:cs="宋体"/>
                <w:color w:val="000000"/>
                <w:kern w:val="0"/>
                <w:szCs w:val="21"/>
              </w:rPr>
            </w:pPr>
            <w:r>
              <w:rPr>
                <w:rFonts w:hint="eastAsia" w:ascii="宋体" w:hAnsi="宋体" w:cs="宋体"/>
                <w:color w:val="000000"/>
                <w:kern w:val="0"/>
                <w:szCs w:val="21"/>
              </w:rPr>
              <w:t>　</w:t>
            </w:r>
          </w:p>
        </w:tc>
      </w:tr>
      <w:tr w14:paraId="5C66A56F">
        <w:tblPrEx>
          <w:tblCellMar>
            <w:top w:w="0" w:type="dxa"/>
            <w:left w:w="108" w:type="dxa"/>
            <w:bottom w:w="0" w:type="dxa"/>
            <w:right w:w="108" w:type="dxa"/>
          </w:tblCellMar>
        </w:tblPrEx>
        <w:trPr>
          <w:trHeight w:val="698" w:hRule="atLeast"/>
        </w:trPr>
        <w:tc>
          <w:tcPr>
            <w:tcW w:w="1048" w:type="pct"/>
            <w:tcBorders>
              <w:top w:val="nil"/>
              <w:left w:val="single" w:color="auto" w:sz="4" w:space="0"/>
              <w:bottom w:val="single" w:color="auto" w:sz="4" w:space="0"/>
              <w:right w:val="single" w:color="auto" w:sz="4" w:space="0"/>
            </w:tcBorders>
            <w:vAlign w:val="center"/>
          </w:tcPr>
          <w:p w14:paraId="40DCE446">
            <w:pPr>
              <w:widowControl/>
              <w:jc w:val="center"/>
              <w:rPr>
                <w:rFonts w:hint="eastAsia" w:ascii="宋体" w:hAnsi="宋体" w:cs="宋体"/>
                <w:color w:val="000000"/>
                <w:kern w:val="0"/>
                <w:szCs w:val="21"/>
              </w:rPr>
            </w:pPr>
            <w:r>
              <w:rPr>
                <w:rFonts w:hint="eastAsia" w:ascii="宋体" w:hAnsi="宋体" w:cs="宋体"/>
                <w:color w:val="000000"/>
                <w:kern w:val="0"/>
                <w:szCs w:val="21"/>
              </w:rPr>
              <w:t>报名时间</w:t>
            </w:r>
          </w:p>
        </w:tc>
        <w:tc>
          <w:tcPr>
            <w:tcW w:w="3951" w:type="pct"/>
            <w:gridSpan w:val="3"/>
            <w:tcBorders>
              <w:top w:val="single" w:color="auto" w:sz="4" w:space="0"/>
              <w:left w:val="nil"/>
              <w:bottom w:val="single" w:color="auto" w:sz="4" w:space="0"/>
              <w:right w:val="single" w:color="auto" w:sz="4" w:space="0"/>
            </w:tcBorders>
            <w:vAlign w:val="center"/>
          </w:tcPr>
          <w:p w14:paraId="628A861F">
            <w:pPr>
              <w:widowControl/>
              <w:jc w:val="center"/>
              <w:rPr>
                <w:rFonts w:hint="eastAsia" w:ascii="宋体" w:hAnsi="宋体" w:cs="宋体"/>
                <w:color w:val="000000"/>
                <w:kern w:val="0"/>
                <w:szCs w:val="21"/>
              </w:rPr>
            </w:pPr>
            <w:r>
              <w:rPr>
                <w:rFonts w:hint="eastAsia" w:ascii="宋体" w:hAnsi="宋体" w:cs="宋体"/>
                <w:color w:val="000000"/>
                <w:kern w:val="0"/>
                <w:szCs w:val="21"/>
              </w:rPr>
              <w:t xml:space="preserve"> 年 </w:t>
            </w:r>
            <w:r>
              <w:rPr>
                <w:rFonts w:ascii="宋体" w:hAnsi="宋体" w:cs="宋体"/>
                <w:color w:val="000000"/>
                <w:kern w:val="0"/>
                <w:szCs w:val="21"/>
              </w:rPr>
              <w:t xml:space="preserve"> </w:t>
            </w:r>
            <w:r>
              <w:rPr>
                <w:rFonts w:hint="eastAsia" w:ascii="宋体" w:hAnsi="宋体" w:cs="宋体"/>
                <w:color w:val="000000"/>
                <w:kern w:val="0"/>
                <w:szCs w:val="21"/>
              </w:rPr>
              <w:t xml:space="preserve">  </w:t>
            </w:r>
            <w:r>
              <w:rPr>
                <w:rFonts w:ascii="宋体" w:hAnsi="宋体" w:cs="宋体"/>
                <w:color w:val="000000"/>
                <w:kern w:val="0"/>
                <w:szCs w:val="21"/>
              </w:rPr>
              <w:t xml:space="preserve"> </w:t>
            </w:r>
            <w:r>
              <w:rPr>
                <w:rFonts w:hint="eastAsia" w:ascii="宋体" w:hAnsi="宋体" w:cs="宋体"/>
                <w:color w:val="000000"/>
                <w:kern w:val="0"/>
                <w:szCs w:val="21"/>
              </w:rPr>
              <w:t xml:space="preserve"> 月  </w:t>
            </w:r>
            <w:r>
              <w:rPr>
                <w:rFonts w:ascii="宋体" w:hAnsi="宋体" w:cs="宋体"/>
                <w:color w:val="000000"/>
                <w:kern w:val="0"/>
                <w:szCs w:val="21"/>
              </w:rPr>
              <w:t xml:space="preserve">   </w:t>
            </w:r>
            <w:r>
              <w:rPr>
                <w:rFonts w:hint="eastAsia" w:ascii="宋体" w:hAnsi="宋体" w:cs="宋体"/>
                <w:color w:val="000000"/>
                <w:kern w:val="0"/>
                <w:szCs w:val="21"/>
              </w:rPr>
              <w:t xml:space="preserve">  日</w:t>
            </w:r>
          </w:p>
        </w:tc>
      </w:tr>
    </w:tbl>
    <w:p w14:paraId="59ADEF59">
      <w:pPr>
        <w:ind w:left="413" w:right="69" w:rightChars="33" w:hanging="413" w:hangingChars="196"/>
        <w:rPr>
          <w:rFonts w:ascii="宋体" w:hAnsi="宋体"/>
          <w:b/>
          <w:szCs w:val="21"/>
        </w:rPr>
      </w:pPr>
    </w:p>
    <w:p w14:paraId="672ED8F6">
      <w:pPr>
        <w:ind w:left="413" w:right="69" w:rightChars="33" w:hanging="413" w:hangingChars="196"/>
        <w:rPr>
          <w:rFonts w:ascii="宋体" w:hAnsi="宋体"/>
          <w:szCs w:val="21"/>
        </w:rPr>
      </w:pPr>
      <w:r>
        <w:rPr>
          <w:rFonts w:hint="eastAsia" w:ascii="宋体" w:hAnsi="宋体"/>
          <w:b/>
          <w:szCs w:val="21"/>
        </w:rPr>
        <w:t>注：</w:t>
      </w:r>
      <w:r>
        <w:rPr>
          <w:rFonts w:hint="eastAsia" w:ascii="宋体" w:hAnsi="宋体"/>
          <w:szCs w:val="21"/>
        </w:rPr>
        <w:t>请投标单位认真填写并加盖公章，并于规定时间前回传。缺项及不按要求时间回复均视为自动放弃本次投标资格。</w:t>
      </w:r>
    </w:p>
    <w:p w14:paraId="3D1F5F54">
      <w:pPr>
        <w:rPr>
          <w:rFonts w:eastAsia="黑体"/>
          <w:b/>
          <w:bCs/>
          <w:szCs w:val="21"/>
        </w:rPr>
      </w:pPr>
    </w:p>
    <w:p w14:paraId="74BCBCEE">
      <w:pPr>
        <w:rPr>
          <w:rFonts w:ascii="宋体" w:hAnsi="宋体"/>
          <w:szCs w:val="21"/>
        </w:rPr>
      </w:pPr>
      <w:r>
        <w:rPr>
          <w:rFonts w:hint="eastAsia" w:ascii="宋体" w:hAnsi="宋体"/>
          <w:szCs w:val="21"/>
        </w:rPr>
        <w:t>投标人名称：                   授权代表签字：            日期：</w:t>
      </w:r>
    </w:p>
    <w:p w14:paraId="28A5238D">
      <w:pPr>
        <w:rPr>
          <w:rFonts w:eastAsia="黑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start="2"/>
          <w:cols w:space="720" w:num="1"/>
          <w:titlePg/>
          <w:docGrid w:type="lines" w:linePitch="312" w:charSpace="0"/>
        </w:sectPr>
      </w:pPr>
    </w:p>
    <w:p w14:paraId="5B93C282">
      <w:pPr>
        <w:outlineLvl w:val="1"/>
        <w:rPr>
          <w:rFonts w:hint="default" w:eastAsia="黑体"/>
          <w:b/>
          <w:bCs/>
          <w:sz w:val="28"/>
          <w:lang w:val="en-US" w:eastAsia="zh-CN"/>
        </w:rPr>
      </w:pPr>
      <w:r>
        <w:rPr>
          <w:rFonts w:hint="eastAsia" w:ascii="宋体" w:hAnsi="宋体" w:eastAsia="宋体" w:cs="宋体"/>
          <w:b/>
          <w:bCs/>
          <w:kern w:val="2"/>
          <w:sz w:val="32"/>
          <w:szCs w:val="32"/>
          <w:highlight w:val="none"/>
          <w:lang w:val="en-US" w:eastAsia="zh-CN" w:bidi="ar-SA"/>
        </w:rPr>
        <w:t>附件</w:t>
      </w:r>
      <w:r>
        <w:rPr>
          <w:rFonts w:hint="eastAsia" w:ascii="宋体" w:hAnsi="宋体" w:cs="宋体"/>
          <w:b/>
          <w:bCs/>
          <w:kern w:val="2"/>
          <w:sz w:val="32"/>
          <w:szCs w:val="32"/>
          <w:highlight w:val="none"/>
          <w:lang w:val="en-US" w:eastAsia="zh-CN" w:bidi="ar-SA"/>
        </w:rPr>
        <w:t>6 免费增值服务</w:t>
      </w:r>
    </w:p>
    <w:p w14:paraId="2E2FDFDA">
      <w:pPr>
        <w:jc w:val="center"/>
        <w:rPr>
          <w:rFonts w:eastAsia="黑体"/>
          <w:b/>
          <w:bCs/>
          <w:sz w:val="28"/>
        </w:rPr>
      </w:pPr>
      <w:r>
        <w:rPr>
          <w:rFonts w:hint="eastAsia" w:eastAsia="黑体"/>
          <w:b/>
          <w:bCs/>
          <w:sz w:val="28"/>
        </w:rPr>
        <w:t xml:space="preserve">  免费增值服务</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734A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54" w:hRule="atLeast"/>
          <w:jc w:val="center"/>
        </w:trPr>
        <w:tc>
          <w:tcPr>
            <w:tcW w:w="8924" w:type="dxa"/>
            <w:vAlign w:val="center"/>
          </w:tcPr>
          <w:p w14:paraId="54E7BC95">
            <w:pPr>
              <w:spacing w:line="360" w:lineRule="auto"/>
              <w:ind w:firstLine="420" w:firstLineChars="200"/>
              <w:jc w:val="center"/>
              <w:rPr>
                <w:rFonts w:ascii="宋体" w:hAnsi="Courier New"/>
                <w:szCs w:val="21"/>
              </w:rPr>
            </w:pPr>
            <w:r>
              <w:rPr>
                <w:rFonts w:hint="eastAsia"/>
                <w:szCs w:val="21"/>
              </w:rPr>
              <w:t>格式自拟</w:t>
            </w:r>
          </w:p>
        </w:tc>
      </w:tr>
    </w:tbl>
    <w:p w14:paraId="6B3DB4B5">
      <w:pPr>
        <w:rPr>
          <w:rFonts w:ascii="宋体" w:hAnsi="宋体"/>
          <w:szCs w:val="21"/>
        </w:rPr>
      </w:pPr>
      <w:r>
        <w:rPr>
          <w:rFonts w:hint="eastAsia" w:ascii="宋体" w:hAnsi="宋体"/>
          <w:szCs w:val="21"/>
        </w:rPr>
        <w:t>投标人名称：                   授权代表签字：            日期：</w:t>
      </w:r>
    </w:p>
    <w:p w14:paraId="3886688A">
      <w:pPr>
        <w:rPr>
          <w:rFonts w:ascii="宋体" w:hAnsi="宋体"/>
          <w:b/>
          <w:szCs w:val="21"/>
        </w:rPr>
      </w:pPr>
    </w:p>
    <w:p w14:paraId="5D251004">
      <w:pPr>
        <w:widowControl/>
        <w:jc w:val="left"/>
        <w:outlineLvl w:val="1"/>
        <w:rPr>
          <w:rFonts w:hint="eastAsia" w:eastAsia="黑体"/>
          <w:b/>
          <w:bCs/>
          <w:sz w:val="28"/>
          <w:lang w:val="en-US" w:eastAsia="zh-CN"/>
        </w:rPr>
      </w:pPr>
      <w:r>
        <w:rPr>
          <w:rFonts w:eastAsia="黑体"/>
          <w:b/>
          <w:bCs/>
          <w:sz w:val="28"/>
        </w:rPr>
        <w:br w:type="page"/>
      </w:r>
      <w:r>
        <w:rPr>
          <w:rFonts w:hint="eastAsia" w:ascii="宋体" w:hAnsi="宋体" w:cs="宋体"/>
          <w:b/>
          <w:bCs/>
          <w:kern w:val="2"/>
          <w:sz w:val="32"/>
          <w:szCs w:val="32"/>
          <w:highlight w:val="none"/>
          <w:lang w:val="en-US" w:eastAsia="zh-CN" w:bidi="ar-SA"/>
        </w:rPr>
        <w:t xml:space="preserve">附件7 </w:t>
      </w:r>
      <w:r>
        <w:rPr>
          <w:rFonts w:hint="eastAsia" w:eastAsia="黑体"/>
          <w:b/>
          <w:bCs/>
          <w:sz w:val="28"/>
        </w:rPr>
        <w:t>企业情况、从业经历、服务承诺一览</w:t>
      </w:r>
      <w:r>
        <w:rPr>
          <w:rFonts w:hint="eastAsia" w:eastAsia="黑体"/>
          <w:b/>
          <w:bCs/>
          <w:sz w:val="28"/>
          <w:lang w:val="en-US" w:eastAsia="zh-CN"/>
        </w:rPr>
        <w:t>表</w:t>
      </w:r>
    </w:p>
    <w:p w14:paraId="105BFE92">
      <w:pPr>
        <w:jc w:val="center"/>
        <w:rPr>
          <w:rFonts w:hAnsi="宋体"/>
          <w:szCs w:val="21"/>
        </w:rPr>
      </w:pPr>
      <w:r>
        <w:rPr>
          <w:rFonts w:hint="eastAsia" w:eastAsia="黑体"/>
          <w:b/>
          <w:bCs/>
          <w:sz w:val="28"/>
        </w:rPr>
        <w:t>企业情况、从业经历、服务承诺一览表</w:t>
      </w:r>
    </w:p>
    <w:tbl>
      <w:tblPr>
        <w:tblStyle w:val="30"/>
        <w:tblpPr w:leftFromText="180" w:rightFromText="180" w:vertAnchor="text" w:horzAnchor="page" w:tblpXSpec="center" w:tblpY="469"/>
        <w:tblOverlap w:val="never"/>
        <w:tblW w:w="10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744"/>
        <w:gridCol w:w="266"/>
        <w:gridCol w:w="797"/>
        <w:gridCol w:w="1460"/>
        <w:gridCol w:w="1462"/>
        <w:gridCol w:w="1063"/>
        <w:gridCol w:w="1062"/>
        <w:gridCol w:w="797"/>
        <w:gridCol w:w="797"/>
        <w:gridCol w:w="132"/>
        <w:gridCol w:w="1063"/>
        <w:gridCol w:w="1118"/>
      </w:tblGrid>
      <w:tr w14:paraId="4622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51" w:hRule="atLeast"/>
        </w:trPr>
        <w:tc>
          <w:tcPr>
            <w:tcW w:w="1010" w:type="dxa"/>
            <w:gridSpan w:val="2"/>
            <w:vAlign w:val="center"/>
          </w:tcPr>
          <w:p w14:paraId="20993C21">
            <w:pPr>
              <w:jc w:val="center"/>
              <w:rPr>
                <w:rFonts w:ascii="宋体" w:hAnsi="宋体"/>
                <w:szCs w:val="21"/>
              </w:rPr>
            </w:pPr>
            <w:r>
              <w:rPr>
                <w:rFonts w:hint="eastAsia" w:ascii="宋体" w:hAnsi="宋体"/>
                <w:szCs w:val="21"/>
              </w:rPr>
              <w:t>单位名称</w:t>
            </w:r>
          </w:p>
        </w:tc>
        <w:tc>
          <w:tcPr>
            <w:tcW w:w="3719" w:type="dxa"/>
            <w:gridSpan w:val="3"/>
            <w:vAlign w:val="center"/>
          </w:tcPr>
          <w:p w14:paraId="2E5659D5">
            <w:pPr>
              <w:rPr>
                <w:rFonts w:ascii="宋体" w:hAnsi="宋体"/>
                <w:szCs w:val="21"/>
              </w:rPr>
            </w:pPr>
          </w:p>
        </w:tc>
        <w:tc>
          <w:tcPr>
            <w:tcW w:w="1063" w:type="dxa"/>
            <w:vAlign w:val="center"/>
          </w:tcPr>
          <w:p w14:paraId="424390E7">
            <w:pPr>
              <w:jc w:val="center"/>
              <w:rPr>
                <w:rFonts w:ascii="宋体" w:hAnsi="宋体"/>
                <w:szCs w:val="21"/>
              </w:rPr>
            </w:pPr>
            <w:r>
              <w:rPr>
                <w:rFonts w:hint="eastAsia" w:ascii="宋体" w:hAnsi="宋体"/>
                <w:szCs w:val="21"/>
              </w:rPr>
              <w:t>所属行业</w:t>
            </w:r>
          </w:p>
        </w:tc>
        <w:tc>
          <w:tcPr>
            <w:tcW w:w="1062" w:type="dxa"/>
            <w:vAlign w:val="center"/>
          </w:tcPr>
          <w:p w14:paraId="722B170F">
            <w:pPr>
              <w:jc w:val="center"/>
              <w:rPr>
                <w:rFonts w:ascii="宋体" w:hAnsi="宋体"/>
                <w:szCs w:val="21"/>
              </w:rPr>
            </w:pPr>
          </w:p>
        </w:tc>
        <w:tc>
          <w:tcPr>
            <w:tcW w:w="797" w:type="dxa"/>
            <w:vAlign w:val="center"/>
          </w:tcPr>
          <w:p w14:paraId="16ABE8D7">
            <w:pPr>
              <w:jc w:val="center"/>
              <w:rPr>
                <w:rFonts w:ascii="宋体" w:hAnsi="宋体"/>
                <w:szCs w:val="21"/>
              </w:rPr>
            </w:pPr>
            <w:r>
              <w:rPr>
                <w:rFonts w:hint="eastAsia" w:ascii="宋体" w:hAnsi="宋体"/>
                <w:szCs w:val="21"/>
              </w:rPr>
              <w:t>电话</w:t>
            </w:r>
          </w:p>
        </w:tc>
        <w:tc>
          <w:tcPr>
            <w:tcW w:w="929" w:type="dxa"/>
            <w:gridSpan w:val="2"/>
            <w:vAlign w:val="center"/>
          </w:tcPr>
          <w:p w14:paraId="66AE2D36">
            <w:pPr>
              <w:jc w:val="center"/>
              <w:rPr>
                <w:rFonts w:ascii="宋体" w:hAnsi="宋体"/>
                <w:szCs w:val="21"/>
              </w:rPr>
            </w:pPr>
          </w:p>
        </w:tc>
        <w:tc>
          <w:tcPr>
            <w:tcW w:w="1063" w:type="dxa"/>
            <w:vAlign w:val="center"/>
          </w:tcPr>
          <w:p w14:paraId="25523173">
            <w:pPr>
              <w:jc w:val="center"/>
              <w:rPr>
                <w:rFonts w:ascii="宋体" w:hAnsi="宋体"/>
                <w:szCs w:val="21"/>
              </w:rPr>
            </w:pPr>
            <w:r>
              <w:rPr>
                <w:rFonts w:hint="eastAsia" w:ascii="宋体" w:hAnsi="宋体"/>
                <w:szCs w:val="21"/>
              </w:rPr>
              <w:t>法定代表人</w:t>
            </w:r>
          </w:p>
        </w:tc>
        <w:tc>
          <w:tcPr>
            <w:tcW w:w="1118" w:type="dxa"/>
            <w:vAlign w:val="center"/>
          </w:tcPr>
          <w:p w14:paraId="3626D50C">
            <w:pPr>
              <w:jc w:val="center"/>
              <w:rPr>
                <w:rFonts w:ascii="宋体" w:hAnsi="宋体"/>
                <w:szCs w:val="21"/>
              </w:rPr>
            </w:pPr>
          </w:p>
        </w:tc>
      </w:tr>
      <w:tr w14:paraId="365B5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1" w:hRule="atLeast"/>
        </w:trPr>
        <w:tc>
          <w:tcPr>
            <w:tcW w:w="1010" w:type="dxa"/>
            <w:gridSpan w:val="2"/>
            <w:vAlign w:val="center"/>
          </w:tcPr>
          <w:p w14:paraId="35CFADB5">
            <w:pPr>
              <w:jc w:val="center"/>
              <w:rPr>
                <w:rFonts w:ascii="宋体" w:hAnsi="宋体"/>
                <w:szCs w:val="21"/>
              </w:rPr>
            </w:pPr>
            <w:r>
              <w:rPr>
                <w:rFonts w:hint="eastAsia" w:ascii="宋体" w:hAnsi="宋体"/>
                <w:szCs w:val="21"/>
              </w:rPr>
              <w:t>地址</w:t>
            </w:r>
          </w:p>
        </w:tc>
        <w:tc>
          <w:tcPr>
            <w:tcW w:w="3719" w:type="dxa"/>
            <w:gridSpan w:val="3"/>
            <w:vAlign w:val="center"/>
          </w:tcPr>
          <w:p w14:paraId="4128E227">
            <w:pPr>
              <w:jc w:val="center"/>
              <w:rPr>
                <w:rFonts w:ascii="宋体" w:hAnsi="宋体"/>
                <w:szCs w:val="21"/>
              </w:rPr>
            </w:pPr>
          </w:p>
        </w:tc>
        <w:tc>
          <w:tcPr>
            <w:tcW w:w="1063" w:type="dxa"/>
            <w:vAlign w:val="center"/>
          </w:tcPr>
          <w:p w14:paraId="3D950D6F">
            <w:pPr>
              <w:jc w:val="center"/>
              <w:rPr>
                <w:rFonts w:ascii="宋体" w:hAnsi="宋体"/>
                <w:szCs w:val="21"/>
              </w:rPr>
            </w:pPr>
            <w:r>
              <w:rPr>
                <w:rFonts w:hint="eastAsia" w:ascii="宋体" w:hAnsi="宋体"/>
                <w:szCs w:val="21"/>
              </w:rPr>
              <w:t>单位类型</w:t>
            </w:r>
          </w:p>
        </w:tc>
        <w:tc>
          <w:tcPr>
            <w:tcW w:w="1062" w:type="dxa"/>
            <w:vAlign w:val="center"/>
          </w:tcPr>
          <w:p w14:paraId="45C4B8DA">
            <w:pPr>
              <w:jc w:val="center"/>
              <w:rPr>
                <w:rFonts w:ascii="宋体" w:hAnsi="宋体"/>
                <w:szCs w:val="21"/>
              </w:rPr>
            </w:pPr>
          </w:p>
        </w:tc>
        <w:tc>
          <w:tcPr>
            <w:tcW w:w="797" w:type="dxa"/>
            <w:vAlign w:val="center"/>
          </w:tcPr>
          <w:p w14:paraId="23F6A315">
            <w:pPr>
              <w:jc w:val="center"/>
              <w:rPr>
                <w:rFonts w:ascii="宋体" w:hAnsi="宋体"/>
                <w:szCs w:val="21"/>
              </w:rPr>
            </w:pPr>
            <w:r>
              <w:rPr>
                <w:rFonts w:hint="eastAsia" w:ascii="宋体" w:hAnsi="宋体"/>
                <w:szCs w:val="21"/>
              </w:rPr>
              <w:t>传真</w:t>
            </w:r>
          </w:p>
        </w:tc>
        <w:tc>
          <w:tcPr>
            <w:tcW w:w="929" w:type="dxa"/>
            <w:gridSpan w:val="2"/>
            <w:vAlign w:val="center"/>
          </w:tcPr>
          <w:p w14:paraId="6435BECA">
            <w:pPr>
              <w:jc w:val="center"/>
              <w:rPr>
                <w:rFonts w:ascii="宋体" w:hAnsi="宋体"/>
                <w:szCs w:val="21"/>
              </w:rPr>
            </w:pPr>
          </w:p>
        </w:tc>
        <w:tc>
          <w:tcPr>
            <w:tcW w:w="1063" w:type="dxa"/>
            <w:vAlign w:val="center"/>
          </w:tcPr>
          <w:p w14:paraId="5D25150B">
            <w:pPr>
              <w:jc w:val="center"/>
              <w:rPr>
                <w:rFonts w:ascii="宋体" w:hAnsi="宋体"/>
                <w:szCs w:val="21"/>
              </w:rPr>
            </w:pPr>
            <w:r>
              <w:rPr>
                <w:rFonts w:hint="eastAsia" w:ascii="宋体" w:hAnsi="宋体"/>
                <w:szCs w:val="21"/>
              </w:rPr>
              <w:t>被授权人</w:t>
            </w:r>
          </w:p>
        </w:tc>
        <w:tc>
          <w:tcPr>
            <w:tcW w:w="1118" w:type="dxa"/>
            <w:vAlign w:val="center"/>
          </w:tcPr>
          <w:p w14:paraId="43A066C8">
            <w:pPr>
              <w:jc w:val="center"/>
              <w:rPr>
                <w:rFonts w:ascii="宋体" w:hAnsi="宋体"/>
                <w:szCs w:val="21"/>
              </w:rPr>
            </w:pPr>
          </w:p>
        </w:tc>
      </w:tr>
      <w:tr w14:paraId="02A8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493" w:hRule="atLeast"/>
        </w:trPr>
        <w:tc>
          <w:tcPr>
            <w:tcW w:w="1807" w:type="dxa"/>
            <w:gridSpan w:val="3"/>
            <w:vAlign w:val="center"/>
          </w:tcPr>
          <w:p w14:paraId="0F161B00">
            <w:pPr>
              <w:rPr>
                <w:rFonts w:ascii="宋体" w:hAnsi="宋体"/>
                <w:szCs w:val="21"/>
              </w:rPr>
            </w:pPr>
            <w:r>
              <w:rPr>
                <w:rFonts w:hint="eastAsia" w:ascii="宋体" w:hAnsi="宋体" w:cs="宋体"/>
                <w:szCs w:val="21"/>
              </w:rPr>
              <w:t>一、从事本投标项目经验及企业概况</w:t>
            </w:r>
          </w:p>
        </w:tc>
        <w:tc>
          <w:tcPr>
            <w:tcW w:w="3985" w:type="dxa"/>
            <w:gridSpan w:val="3"/>
            <w:vAlign w:val="center"/>
          </w:tcPr>
          <w:p w14:paraId="360E9926">
            <w:pPr>
              <w:rPr>
                <w:rFonts w:ascii="宋体" w:hAnsi="宋体"/>
                <w:szCs w:val="21"/>
              </w:rPr>
            </w:pPr>
          </w:p>
        </w:tc>
        <w:tc>
          <w:tcPr>
            <w:tcW w:w="1062" w:type="dxa"/>
            <w:vAlign w:val="center"/>
          </w:tcPr>
          <w:p w14:paraId="091C6FE6">
            <w:pPr>
              <w:jc w:val="center"/>
              <w:rPr>
                <w:rFonts w:ascii="宋体" w:hAnsi="宋体" w:cs="宋体"/>
                <w:szCs w:val="21"/>
              </w:rPr>
            </w:pPr>
            <w:r>
              <w:rPr>
                <w:rFonts w:hint="eastAsia" w:ascii="宋体" w:hAnsi="宋体" w:cs="宋体"/>
                <w:szCs w:val="21"/>
              </w:rPr>
              <w:t>投标人</w:t>
            </w:r>
          </w:p>
          <w:p w14:paraId="72442141">
            <w:pPr>
              <w:jc w:val="center"/>
              <w:rPr>
                <w:rFonts w:ascii="宋体" w:hAnsi="宋体"/>
                <w:szCs w:val="21"/>
              </w:rPr>
            </w:pPr>
            <w:r>
              <w:rPr>
                <w:rFonts w:hint="eastAsia" w:ascii="宋体" w:hAnsi="宋体" w:cs="宋体"/>
                <w:szCs w:val="21"/>
              </w:rPr>
              <w:t>声明</w:t>
            </w:r>
          </w:p>
        </w:tc>
        <w:tc>
          <w:tcPr>
            <w:tcW w:w="3907" w:type="dxa"/>
            <w:gridSpan w:val="5"/>
            <w:vAlign w:val="center"/>
          </w:tcPr>
          <w:p w14:paraId="00C768D8">
            <w:pPr>
              <w:rPr>
                <w:rFonts w:ascii="宋体" w:hAnsi="宋体"/>
                <w:szCs w:val="21"/>
              </w:rPr>
            </w:pPr>
            <w:r>
              <w:rPr>
                <w:rFonts w:hint="eastAsia" w:ascii="宋体" w:hAnsi="宋体" w:cs="宋体"/>
                <w:szCs w:val="21"/>
              </w:rPr>
              <w:t>1.本声明中提供的情况和内容及我方提供的资格证明文件内容完全是真实的。</w:t>
            </w:r>
          </w:p>
          <w:p w14:paraId="316E28D8">
            <w:pPr>
              <w:rPr>
                <w:rFonts w:ascii="宋体" w:hAnsi="宋体"/>
                <w:szCs w:val="21"/>
              </w:rPr>
            </w:pPr>
            <w:r>
              <w:rPr>
                <w:rFonts w:hint="eastAsia" w:ascii="宋体" w:hAnsi="宋体" w:cs="宋体"/>
                <w:szCs w:val="21"/>
              </w:rPr>
              <w:t>2.我方承担因发标人查知因我方材料不实而造成本次招标失败的所有损失。</w:t>
            </w:r>
          </w:p>
        </w:tc>
      </w:tr>
      <w:tr w14:paraId="5708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66" w:hRule="atLeast"/>
        </w:trPr>
        <w:tc>
          <w:tcPr>
            <w:tcW w:w="744" w:type="dxa"/>
            <w:vMerge w:val="restart"/>
            <w:vAlign w:val="center"/>
          </w:tcPr>
          <w:p w14:paraId="3C52683C">
            <w:pPr>
              <w:rPr>
                <w:rFonts w:ascii="宋体" w:hAnsi="宋体"/>
                <w:szCs w:val="21"/>
              </w:rPr>
            </w:pPr>
            <w:r>
              <w:rPr>
                <w:rFonts w:hint="eastAsia" w:ascii="宋体" w:hAnsi="宋体"/>
                <w:szCs w:val="21"/>
              </w:rPr>
              <w:t>二、单位概况</w:t>
            </w:r>
          </w:p>
        </w:tc>
        <w:tc>
          <w:tcPr>
            <w:tcW w:w="2523" w:type="dxa"/>
            <w:gridSpan w:val="3"/>
            <w:vAlign w:val="center"/>
          </w:tcPr>
          <w:p w14:paraId="2ADCB201">
            <w:pPr>
              <w:jc w:val="center"/>
              <w:rPr>
                <w:rFonts w:ascii="宋体" w:hAnsi="宋体"/>
                <w:szCs w:val="21"/>
              </w:rPr>
            </w:pPr>
            <w:r>
              <w:rPr>
                <w:rFonts w:hint="eastAsia" w:ascii="宋体" w:hAnsi="宋体"/>
                <w:szCs w:val="21"/>
              </w:rPr>
              <w:t>注册资金：         万元</w:t>
            </w:r>
          </w:p>
        </w:tc>
        <w:tc>
          <w:tcPr>
            <w:tcW w:w="1462" w:type="dxa"/>
            <w:vAlign w:val="center"/>
          </w:tcPr>
          <w:p w14:paraId="49B0A73F">
            <w:pPr>
              <w:jc w:val="center"/>
              <w:rPr>
                <w:rFonts w:ascii="宋体" w:hAnsi="宋体"/>
                <w:szCs w:val="21"/>
              </w:rPr>
            </w:pPr>
            <w:r>
              <w:rPr>
                <w:rFonts w:hint="eastAsia" w:ascii="宋体" w:hAnsi="宋体"/>
                <w:szCs w:val="21"/>
              </w:rPr>
              <w:t>职工人数</w:t>
            </w:r>
          </w:p>
        </w:tc>
        <w:tc>
          <w:tcPr>
            <w:tcW w:w="1063" w:type="dxa"/>
            <w:vAlign w:val="center"/>
          </w:tcPr>
          <w:p w14:paraId="6B0EA3EA">
            <w:pPr>
              <w:jc w:val="right"/>
              <w:rPr>
                <w:rFonts w:ascii="宋体" w:hAnsi="宋体"/>
                <w:szCs w:val="21"/>
              </w:rPr>
            </w:pPr>
            <w:r>
              <w:rPr>
                <w:rFonts w:hint="eastAsia" w:ascii="宋体" w:hAnsi="宋体"/>
                <w:szCs w:val="21"/>
              </w:rPr>
              <w:t>人</w:t>
            </w:r>
          </w:p>
        </w:tc>
        <w:tc>
          <w:tcPr>
            <w:tcW w:w="1062" w:type="dxa"/>
            <w:vMerge w:val="restart"/>
            <w:vAlign w:val="center"/>
          </w:tcPr>
          <w:p w14:paraId="4B4842FC">
            <w:pPr>
              <w:jc w:val="center"/>
              <w:rPr>
                <w:rFonts w:ascii="宋体" w:hAnsi="宋体"/>
                <w:szCs w:val="21"/>
              </w:rPr>
            </w:pPr>
            <w:r>
              <w:rPr>
                <w:rFonts w:hint="eastAsia" w:ascii="宋体" w:hAnsi="宋体"/>
                <w:szCs w:val="21"/>
              </w:rPr>
              <w:t>上年主要经济指标</w:t>
            </w:r>
          </w:p>
        </w:tc>
        <w:tc>
          <w:tcPr>
            <w:tcW w:w="1726" w:type="dxa"/>
            <w:gridSpan w:val="3"/>
            <w:vMerge w:val="restart"/>
            <w:vAlign w:val="center"/>
          </w:tcPr>
          <w:p w14:paraId="431EBD74">
            <w:pPr>
              <w:ind w:left="1155" w:hanging="1155" w:hangingChars="550"/>
              <w:jc w:val="left"/>
              <w:rPr>
                <w:rFonts w:ascii="宋体" w:hAnsi="宋体"/>
                <w:szCs w:val="21"/>
              </w:rPr>
            </w:pPr>
            <w:r>
              <w:rPr>
                <w:rFonts w:hint="eastAsia" w:ascii="宋体" w:hAnsi="宋体"/>
                <w:szCs w:val="21"/>
              </w:rPr>
              <w:t xml:space="preserve">营业总额：  </w:t>
            </w:r>
          </w:p>
          <w:p w14:paraId="677FE414">
            <w:pPr>
              <w:ind w:left="1050" w:leftChars="500" w:firstLine="420" w:firstLineChars="200"/>
              <w:jc w:val="left"/>
              <w:rPr>
                <w:rFonts w:ascii="宋体" w:hAnsi="宋体"/>
                <w:szCs w:val="21"/>
              </w:rPr>
            </w:pPr>
            <w:r>
              <w:rPr>
                <w:rFonts w:hint="eastAsia" w:ascii="宋体" w:hAnsi="宋体"/>
                <w:szCs w:val="21"/>
              </w:rPr>
              <w:t xml:space="preserve"> 万元</w:t>
            </w:r>
          </w:p>
        </w:tc>
        <w:tc>
          <w:tcPr>
            <w:tcW w:w="1063" w:type="dxa"/>
            <w:vAlign w:val="center"/>
          </w:tcPr>
          <w:p w14:paraId="15EECACF">
            <w:pPr>
              <w:jc w:val="center"/>
              <w:rPr>
                <w:rFonts w:ascii="宋体" w:hAnsi="宋体"/>
                <w:szCs w:val="21"/>
              </w:rPr>
            </w:pPr>
            <w:r>
              <w:rPr>
                <w:rFonts w:hint="eastAsia" w:ascii="宋体" w:hAnsi="宋体"/>
                <w:szCs w:val="21"/>
              </w:rPr>
              <w:t>主营收入</w:t>
            </w:r>
          </w:p>
        </w:tc>
        <w:tc>
          <w:tcPr>
            <w:tcW w:w="1118" w:type="dxa"/>
            <w:vAlign w:val="center"/>
          </w:tcPr>
          <w:p w14:paraId="321DDAE1">
            <w:pPr>
              <w:jc w:val="right"/>
              <w:rPr>
                <w:rFonts w:ascii="宋体" w:hAnsi="宋体"/>
                <w:szCs w:val="21"/>
              </w:rPr>
            </w:pPr>
            <w:r>
              <w:rPr>
                <w:rFonts w:hint="eastAsia" w:ascii="宋体" w:hAnsi="宋体"/>
                <w:szCs w:val="21"/>
              </w:rPr>
              <w:t>万元</w:t>
            </w:r>
          </w:p>
        </w:tc>
      </w:tr>
      <w:tr w14:paraId="7F8E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5" w:hRule="atLeast"/>
        </w:trPr>
        <w:tc>
          <w:tcPr>
            <w:tcW w:w="744" w:type="dxa"/>
            <w:vMerge w:val="continue"/>
          </w:tcPr>
          <w:p w14:paraId="2B29F950">
            <w:pPr>
              <w:rPr>
                <w:rFonts w:ascii="宋体" w:hAnsi="宋体"/>
                <w:szCs w:val="21"/>
              </w:rPr>
            </w:pPr>
          </w:p>
        </w:tc>
        <w:tc>
          <w:tcPr>
            <w:tcW w:w="2523" w:type="dxa"/>
            <w:gridSpan w:val="3"/>
            <w:vAlign w:val="center"/>
          </w:tcPr>
          <w:p w14:paraId="4BCAD4F9">
            <w:pPr>
              <w:jc w:val="center"/>
              <w:rPr>
                <w:rFonts w:ascii="宋体" w:hAnsi="宋体"/>
                <w:szCs w:val="21"/>
              </w:rPr>
            </w:pPr>
            <w:r>
              <w:rPr>
                <w:rFonts w:hint="eastAsia" w:ascii="宋体" w:hAnsi="宋体"/>
                <w:szCs w:val="21"/>
              </w:rPr>
              <w:t>实收资本：         万元</w:t>
            </w:r>
          </w:p>
        </w:tc>
        <w:tc>
          <w:tcPr>
            <w:tcW w:w="1462" w:type="dxa"/>
            <w:vAlign w:val="center"/>
          </w:tcPr>
          <w:p w14:paraId="08F014FD">
            <w:pPr>
              <w:jc w:val="center"/>
              <w:rPr>
                <w:rFonts w:ascii="宋体" w:hAnsi="宋体"/>
                <w:szCs w:val="21"/>
              </w:rPr>
            </w:pPr>
          </w:p>
        </w:tc>
        <w:tc>
          <w:tcPr>
            <w:tcW w:w="1063" w:type="dxa"/>
            <w:vAlign w:val="center"/>
          </w:tcPr>
          <w:p w14:paraId="666826A4">
            <w:pPr>
              <w:jc w:val="right"/>
              <w:rPr>
                <w:rFonts w:ascii="宋体" w:hAnsi="宋体"/>
                <w:szCs w:val="21"/>
              </w:rPr>
            </w:pPr>
          </w:p>
        </w:tc>
        <w:tc>
          <w:tcPr>
            <w:tcW w:w="1062" w:type="dxa"/>
            <w:vMerge w:val="continue"/>
          </w:tcPr>
          <w:p w14:paraId="323D8B67">
            <w:pPr>
              <w:rPr>
                <w:rFonts w:ascii="宋体" w:hAnsi="宋体"/>
                <w:szCs w:val="21"/>
              </w:rPr>
            </w:pPr>
          </w:p>
        </w:tc>
        <w:tc>
          <w:tcPr>
            <w:tcW w:w="1726" w:type="dxa"/>
            <w:gridSpan w:val="3"/>
            <w:vMerge w:val="continue"/>
            <w:vAlign w:val="center"/>
          </w:tcPr>
          <w:p w14:paraId="07DC99B5">
            <w:pPr>
              <w:rPr>
                <w:rFonts w:ascii="宋体" w:hAnsi="宋体"/>
                <w:szCs w:val="21"/>
              </w:rPr>
            </w:pPr>
          </w:p>
        </w:tc>
        <w:tc>
          <w:tcPr>
            <w:tcW w:w="1063" w:type="dxa"/>
            <w:vAlign w:val="center"/>
          </w:tcPr>
          <w:p w14:paraId="431060ED">
            <w:pPr>
              <w:jc w:val="center"/>
              <w:rPr>
                <w:rFonts w:ascii="宋体" w:hAnsi="宋体"/>
                <w:szCs w:val="21"/>
              </w:rPr>
            </w:pPr>
            <w:r>
              <w:rPr>
                <w:rFonts w:hint="eastAsia" w:ascii="宋体" w:hAnsi="宋体"/>
                <w:szCs w:val="21"/>
              </w:rPr>
              <w:t>其他</w:t>
            </w:r>
          </w:p>
        </w:tc>
        <w:tc>
          <w:tcPr>
            <w:tcW w:w="1118" w:type="dxa"/>
            <w:vAlign w:val="center"/>
          </w:tcPr>
          <w:p w14:paraId="6B2CFF11">
            <w:pPr>
              <w:jc w:val="right"/>
              <w:rPr>
                <w:rFonts w:ascii="宋体" w:hAnsi="宋体"/>
                <w:szCs w:val="21"/>
              </w:rPr>
            </w:pPr>
            <w:r>
              <w:rPr>
                <w:rFonts w:hint="eastAsia" w:ascii="宋体" w:hAnsi="宋体"/>
                <w:szCs w:val="21"/>
              </w:rPr>
              <w:t>万元</w:t>
            </w:r>
          </w:p>
        </w:tc>
      </w:tr>
      <w:tr w14:paraId="6805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6" w:hRule="atLeast"/>
        </w:trPr>
        <w:tc>
          <w:tcPr>
            <w:tcW w:w="744" w:type="dxa"/>
            <w:vMerge w:val="continue"/>
          </w:tcPr>
          <w:p w14:paraId="2A26AFD0">
            <w:pPr>
              <w:rPr>
                <w:rFonts w:ascii="宋体" w:hAnsi="宋体"/>
                <w:szCs w:val="21"/>
              </w:rPr>
            </w:pPr>
          </w:p>
        </w:tc>
        <w:tc>
          <w:tcPr>
            <w:tcW w:w="1063" w:type="dxa"/>
            <w:gridSpan w:val="2"/>
            <w:vMerge w:val="restart"/>
            <w:vAlign w:val="center"/>
          </w:tcPr>
          <w:p w14:paraId="0699EAF4">
            <w:pPr>
              <w:jc w:val="center"/>
              <w:rPr>
                <w:rFonts w:ascii="宋体" w:hAnsi="宋体"/>
                <w:szCs w:val="21"/>
              </w:rPr>
            </w:pPr>
            <w:r>
              <w:rPr>
                <w:rFonts w:hint="eastAsia" w:ascii="宋体" w:hAnsi="宋体"/>
                <w:szCs w:val="21"/>
              </w:rPr>
              <w:t>固定资产</w:t>
            </w:r>
          </w:p>
        </w:tc>
        <w:tc>
          <w:tcPr>
            <w:tcW w:w="1460" w:type="dxa"/>
            <w:vAlign w:val="center"/>
          </w:tcPr>
          <w:p w14:paraId="46C15B96">
            <w:pPr>
              <w:jc w:val="center"/>
              <w:rPr>
                <w:rFonts w:ascii="宋体" w:hAnsi="宋体"/>
                <w:szCs w:val="21"/>
              </w:rPr>
            </w:pPr>
            <w:r>
              <w:rPr>
                <w:rFonts w:hint="eastAsia" w:ascii="宋体" w:hAnsi="宋体"/>
                <w:szCs w:val="21"/>
              </w:rPr>
              <w:t>原值     万元</w:t>
            </w:r>
          </w:p>
        </w:tc>
        <w:tc>
          <w:tcPr>
            <w:tcW w:w="1462" w:type="dxa"/>
            <w:vAlign w:val="center"/>
          </w:tcPr>
          <w:p w14:paraId="65FBC3AB">
            <w:pPr>
              <w:jc w:val="center"/>
              <w:rPr>
                <w:rFonts w:ascii="宋体" w:hAnsi="宋体"/>
                <w:szCs w:val="21"/>
              </w:rPr>
            </w:pPr>
            <w:r>
              <w:rPr>
                <w:rFonts w:hint="eastAsia" w:ascii="宋体" w:hAnsi="宋体"/>
                <w:szCs w:val="21"/>
              </w:rPr>
              <w:t>长期负债</w:t>
            </w:r>
          </w:p>
        </w:tc>
        <w:tc>
          <w:tcPr>
            <w:tcW w:w="1063" w:type="dxa"/>
            <w:vAlign w:val="center"/>
          </w:tcPr>
          <w:p w14:paraId="3B4969E5">
            <w:pPr>
              <w:jc w:val="right"/>
              <w:rPr>
                <w:rFonts w:ascii="宋体" w:hAnsi="宋体"/>
                <w:szCs w:val="21"/>
              </w:rPr>
            </w:pPr>
            <w:r>
              <w:rPr>
                <w:rFonts w:hint="eastAsia" w:ascii="宋体" w:hAnsi="宋体"/>
                <w:szCs w:val="21"/>
              </w:rPr>
              <w:t>万元</w:t>
            </w:r>
          </w:p>
        </w:tc>
        <w:tc>
          <w:tcPr>
            <w:tcW w:w="1062" w:type="dxa"/>
          </w:tcPr>
          <w:p w14:paraId="7D595E35">
            <w:pPr>
              <w:rPr>
                <w:rFonts w:ascii="宋体" w:hAnsi="宋体"/>
                <w:szCs w:val="21"/>
              </w:rPr>
            </w:pPr>
          </w:p>
        </w:tc>
        <w:tc>
          <w:tcPr>
            <w:tcW w:w="797" w:type="dxa"/>
            <w:vMerge w:val="restart"/>
            <w:vAlign w:val="center"/>
          </w:tcPr>
          <w:p w14:paraId="3CB066C8">
            <w:pPr>
              <w:jc w:val="center"/>
              <w:rPr>
                <w:rFonts w:ascii="宋体" w:hAnsi="宋体"/>
                <w:szCs w:val="21"/>
              </w:rPr>
            </w:pPr>
            <w:r>
              <w:rPr>
                <w:rFonts w:hint="eastAsia" w:ascii="宋体" w:hAnsi="宋体"/>
                <w:szCs w:val="21"/>
              </w:rPr>
              <w:t>主要</w:t>
            </w:r>
          </w:p>
          <w:p w14:paraId="312CE96B">
            <w:pPr>
              <w:jc w:val="center"/>
              <w:rPr>
                <w:rFonts w:ascii="宋体" w:hAnsi="宋体"/>
                <w:szCs w:val="21"/>
              </w:rPr>
            </w:pPr>
            <w:r>
              <w:rPr>
                <w:rFonts w:hint="eastAsia" w:ascii="宋体" w:hAnsi="宋体"/>
                <w:szCs w:val="21"/>
              </w:rPr>
              <w:t>营业项目</w:t>
            </w:r>
          </w:p>
        </w:tc>
        <w:tc>
          <w:tcPr>
            <w:tcW w:w="3110" w:type="dxa"/>
            <w:gridSpan w:val="4"/>
            <w:vAlign w:val="center"/>
          </w:tcPr>
          <w:p w14:paraId="1E747170">
            <w:pPr>
              <w:rPr>
                <w:rFonts w:ascii="宋体" w:hAnsi="宋体"/>
                <w:szCs w:val="21"/>
              </w:rPr>
            </w:pPr>
            <w:r>
              <w:rPr>
                <w:rFonts w:hint="eastAsia" w:ascii="宋体" w:hAnsi="宋体"/>
                <w:szCs w:val="21"/>
              </w:rPr>
              <w:t>1、</w:t>
            </w:r>
          </w:p>
        </w:tc>
      </w:tr>
      <w:tr w14:paraId="25E8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2" w:hRule="atLeast"/>
        </w:trPr>
        <w:tc>
          <w:tcPr>
            <w:tcW w:w="744" w:type="dxa"/>
            <w:vMerge w:val="continue"/>
          </w:tcPr>
          <w:p w14:paraId="61FEE0BA">
            <w:pPr>
              <w:rPr>
                <w:rFonts w:ascii="宋体" w:hAnsi="宋体"/>
                <w:szCs w:val="21"/>
              </w:rPr>
            </w:pPr>
          </w:p>
        </w:tc>
        <w:tc>
          <w:tcPr>
            <w:tcW w:w="1063" w:type="dxa"/>
            <w:gridSpan w:val="2"/>
            <w:vMerge w:val="continue"/>
            <w:vAlign w:val="center"/>
          </w:tcPr>
          <w:p w14:paraId="26720467">
            <w:pPr>
              <w:jc w:val="center"/>
              <w:rPr>
                <w:rFonts w:ascii="宋体" w:hAnsi="宋体"/>
                <w:szCs w:val="21"/>
              </w:rPr>
            </w:pPr>
          </w:p>
        </w:tc>
        <w:tc>
          <w:tcPr>
            <w:tcW w:w="1460" w:type="dxa"/>
            <w:vAlign w:val="center"/>
          </w:tcPr>
          <w:p w14:paraId="1EC42F2A">
            <w:pPr>
              <w:jc w:val="center"/>
              <w:rPr>
                <w:rFonts w:ascii="宋体" w:hAnsi="宋体"/>
                <w:szCs w:val="21"/>
              </w:rPr>
            </w:pPr>
            <w:r>
              <w:rPr>
                <w:rFonts w:hint="eastAsia" w:ascii="宋体" w:hAnsi="宋体"/>
                <w:szCs w:val="21"/>
              </w:rPr>
              <w:t>净值     万元</w:t>
            </w:r>
          </w:p>
        </w:tc>
        <w:tc>
          <w:tcPr>
            <w:tcW w:w="1462" w:type="dxa"/>
            <w:vAlign w:val="center"/>
          </w:tcPr>
          <w:p w14:paraId="12429ED3">
            <w:pPr>
              <w:jc w:val="center"/>
              <w:rPr>
                <w:rFonts w:ascii="宋体" w:hAnsi="宋体"/>
                <w:szCs w:val="21"/>
              </w:rPr>
            </w:pPr>
            <w:r>
              <w:rPr>
                <w:rFonts w:hint="eastAsia" w:ascii="宋体" w:hAnsi="宋体"/>
                <w:szCs w:val="21"/>
              </w:rPr>
              <w:t>流动负债</w:t>
            </w:r>
          </w:p>
        </w:tc>
        <w:tc>
          <w:tcPr>
            <w:tcW w:w="1063" w:type="dxa"/>
            <w:vAlign w:val="center"/>
          </w:tcPr>
          <w:p w14:paraId="7FFFBFF5">
            <w:pPr>
              <w:jc w:val="right"/>
              <w:rPr>
                <w:rFonts w:ascii="宋体" w:hAnsi="宋体"/>
                <w:szCs w:val="21"/>
              </w:rPr>
            </w:pPr>
            <w:r>
              <w:rPr>
                <w:rFonts w:hint="eastAsia" w:ascii="宋体" w:hAnsi="宋体"/>
                <w:szCs w:val="21"/>
              </w:rPr>
              <w:t>万元</w:t>
            </w:r>
          </w:p>
        </w:tc>
        <w:tc>
          <w:tcPr>
            <w:tcW w:w="1062" w:type="dxa"/>
          </w:tcPr>
          <w:p w14:paraId="6CFD4ADD">
            <w:pPr>
              <w:rPr>
                <w:rFonts w:ascii="宋体" w:hAnsi="宋体"/>
                <w:szCs w:val="21"/>
              </w:rPr>
            </w:pPr>
          </w:p>
        </w:tc>
        <w:tc>
          <w:tcPr>
            <w:tcW w:w="797" w:type="dxa"/>
            <w:vMerge w:val="continue"/>
          </w:tcPr>
          <w:p w14:paraId="1150D3B4">
            <w:pPr>
              <w:rPr>
                <w:rFonts w:ascii="宋体" w:hAnsi="宋体"/>
                <w:szCs w:val="21"/>
              </w:rPr>
            </w:pPr>
          </w:p>
        </w:tc>
        <w:tc>
          <w:tcPr>
            <w:tcW w:w="3110" w:type="dxa"/>
            <w:gridSpan w:val="4"/>
            <w:vAlign w:val="center"/>
          </w:tcPr>
          <w:p w14:paraId="0B0E7B3A">
            <w:pPr>
              <w:rPr>
                <w:rFonts w:ascii="宋体" w:hAnsi="宋体"/>
                <w:szCs w:val="21"/>
              </w:rPr>
            </w:pPr>
            <w:r>
              <w:rPr>
                <w:rFonts w:hint="eastAsia" w:ascii="宋体" w:hAnsi="宋体"/>
                <w:szCs w:val="21"/>
              </w:rPr>
              <w:t>2、</w:t>
            </w:r>
          </w:p>
        </w:tc>
      </w:tr>
      <w:tr w14:paraId="2F94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8" w:hRule="atLeast"/>
        </w:trPr>
        <w:tc>
          <w:tcPr>
            <w:tcW w:w="744" w:type="dxa"/>
            <w:vMerge w:val="continue"/>
          </w:tcPr>
          <w:p w14:paraId="608ECC97">
            <w:pPr>
              <w:rPr>
                <w:rFonts w:ascii="宋体" w:hAnsi="宋体"/>
                <w:szCs w:val="21"/>
              </w:rPr>
            </w:pPr>
          </w:p>
        </w:tc>
        <w:tc>
          <w:tcPr>
            <w:tcW w:w="2523" w:type="dxa"/>
            <w:gridSpan w:val="3"/>
            <w:vMerge w:val="restart"/>
            <w:vAlign w:val="center"/>
          </w:tcPr>
          <w:p w14:paraId="75B3EFCC">
            <w:pPr>
              <w:jc w:val="center"/>
              <w:rPr>
                <w:rFonts w:hint="eastAsia" w:ascii="宋体" w:hAnsi="宋体"/>
                <w:szCs w:val="21"/>
              </w:rPr>
            </w:pPr>
            <w:r>
              <w:rPr>
                <w:rFonts w:hint="eastAsia" w:ascii="宋体" w:hAnsi="宋体"/>
                <w:szCs w:val="21"/>
              </w:rPr>
              <w:t>设备</w:t>
            </w:r>
          </w:p>
        </w:tc>
        <w:tc>
          <w:tcPr>
            <w:tcW w:w="1462" w:type="dxa"/>
            <w:vAlign w:val="center"/>
          </w:tcPr>
          <w:p w14:paraId="5829C3D7">
            <w:pPr>
              <w:jc w:val="center"/>
              <w:rPr>
                <w:rFonts w:ascii="宋体" w:hAnsi="宋体"/>
                <w:szCs w:val="21"/>
              </w:rPr>
            </w:pPr>
            <w:r>
              <w:rPr>
                <w:rFonts w:hint="eastAsia" w:ascii="宋体" w:hAnsi="宋体"/>
                <w:szCs w:val="21"/>
              </w:rPr>
              <w:t>*设备</w:t>
            </w:r>
          </w:p>
        </w:tc>
        <w:tc>
          <w:tcPr>
            <w:tcW w:w="1063" w:type="dxa"/>
            <w:vAlign w:val="center"/>
          </w:tcPr>
          <w:p w14:paraId="47E35F26">
            <w:pPr>
              <w:jc w:val="right"/>
              <w:rPr>
                <w:rFonts w:ascii="宋体" w:hAnsi="宋体"/>
                <w:szCs w:val="21"/>
              </w:rPr>
            </w:pPr>
            <w:r>
              <w:rPr>
                <w:rFonts w:hint="eastAsia" w:ascii="宋体" w:hAnsi="宋体"/>
                <w:szCs w:val="21"/>
              </w:rPr>
              <w:t>台</w:t>
            </w:r>
          </w:p>
        </w:tc>
        <w:tc>
          <w:tcPr>
            <w:tcW w:w="1062" w:type="dxa"/>
          </w:tcPr>
          <w:p w14:paraId="1BF41363">
            <w:pPr>
              <w:rPr>
                <w:rFonts w:ascii="宋体" w:hAnsi="宋体"/>
                <w:szCs w:val="21"/>
              </w:rPr>
            </w:pPr>
          </w:p>
        </w:tc>
        <w:tc>
          <w:tcPr>
            <w:tcW w:w="797" w:type="dxa"/>
            <w:vMerge w:val="continue"/>
          </w:tcPr>
          <w:p w14:paraId="7760F403">
            <w:pPr>
              <w:rPr>
                <w:rFonts w:ascii="宋体" w:hAnsi="宋体"/>
                <w:szCs w:val="21"/>
              </w:rPr>
            </w:pPr>
          </w:p>
        </w:tc>
        <w:tc>
          <w:tcPr>
            <w:tcW w:w="3110" w:type="dxa"/>
            <w:gridSpan w:val="4"/>
            <w:vAlign w:val="center"/>
          </w:tcPr>
          <w:p w14:paraId="698DD881">
            <w:pPr>
              <w:rPr>
                <w:rFonts w:ascii="宋体" w:hAnsi="宋体"/>
                <w:szCs w:val="21"/>
              </w:rPr>
            </w:pPr>
            <w:r>
              <w:rPr>
                <w:rFonts w:hint="eastAsia" w:ascii="宋体" w:hAnsi="宋体"/>
                <w:szCs w:val="21"/>
              </w:rPr>
              <w:t>3、</w:t>
            </w:r>
          </w:p>
        </w:tc>
      </w:tr>
      <w:tr w14:paraId="6F3F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tcPr>
          <w:p w14:paraId="6D8BAA1F">
            <w:pPr>
              <w:rPr>
                <w:rFonts w:ascii="宋体" w:hAnsi="宋体"/>
                <w:szCs w:val="21"/>
              </w:rPr>
            </w:pPr>
          </w:p>
        </w:tc>
        <w:tc>
          <w:tcPr>
            <w:tcW w:w="2523" w:type="dxa"/>
            <w:gridSpan w:val="3"/>
            <w:vMerge w:val="continue"/>
            <w:vAlign w:val="center"/>
          </w:tcPr>
          <w:p w14:paraId="6881C390">
            <w:pPr>
              <w:jc w:val="center"/>
              <w:rPr>
                <w:rFonts w:ascii="宋体" w:hAnsi="宋体"/>
                <w:szCs w:val="21"/>
              </w:rPr>
            </w:pPr>
          </w:p>
        </w:tc>
        <w:tc>
          <w:tcPr>
            <w:tcW w:w="1462" w:type="dxa"/>
            <w:vAlign w:val="center"/>
          </w:tcPr>
          <w:p w14:paraId="62CC5675">
            <w:pPr>
              <w:jc w:val="center"/>
              <w:rPr>
                <w:rFonts w:ascii="宋体" w:hAnsi="宋体"/>
                <w:szCs w:val="21"/>
              </w:rPr>
            </w:pPr>
            <w:r>
              <w:rPr>
                <w:rFonts w:hint="eastAsia" w:ascii="宋体" w:hAnsi="宋体"/>
                <w:szCs w:val="21"/>
              </w:rPr>
              <w:t>*设备</w:t>
            </w:r>
          </w:p>
        </w:tc>
        <w:tc>
          <w:tcPr>
            <w:tcW w:w="1063" w:type="dxa"/>
            <w:vAlign w:val="center"/>
          </w:tcPr>
          <w:p w14:paraId="056B36D1">
            <w:pPr>
              <w:jc w:val="right"/>
              <w:rPr>
                <w:rFonts w:ascii="宋体" w:hAnsi="宋体"/>
                <w:szCs w:val="21"/>
              </w:rPr>
            </w:pPr>
            <w:r>
              <w:rPr>
                <w:rFonts w:hint="eastAsia" w:ascii="宋体" w:hAnsi="宋体"/>
                <w:szCs w:val="21"/>
              </w:rPr>
              <w:t>台</w:t>
            </w:r>
          </w:p>
        </w:tc>
        <w:tc>
          <w:tcPr>
            <w:tcW w:w="1062" w:type="dxa"/>
          </w:tcPr>
          <w:p w14:paraId="49A9D989">
            <w:pPr>
              <w:rPr>
                <w:rFonts w:ascii="宋体" w:hAnsi="宋体"/>
                <w:szCs w:val="21"/>
              </w:rPr>
            </w:pPr>
          </w:p>
        </w:tc>
        <w:tc>
          <w:tcPr>
            <w:tcW w:w="797" w:type="dxa"/>
            <w:vMerge w:val="continue"/>
          </w:tcPr>
          <w:p w14:paraId="578A15AE">
            <w:pPr>
              <w:rPr>
                <w:rFonts w:ascii="宋体" w:hAnsi="宋体"/>
                <w:szCs w:val="21"/>
              </w:rPr>
            </w:pPr>
          </w:p>
        </w:tc>
        <w:tc>
          <w:tcPr>
            <w:tcW w:w="3110" w:type="dxa"/>
            <w:gridSpan w:val="4"/>
            <w:vAlign w:val="center"/>
          </w:tcPr>
          <w:p w14:paraId="03E53F4A">
            <w:pPr>
              <w:rPr>
                <w:rFonts w:ascii="宋体" w:hAnsi="宋体"/>
                <w:szCs w:val="21"/>
              </w:rPr>
            </w:pPr>
            <w:r>
              <w:rPr>
                <w:rFonts w:hint="eastAsia" w:ascii="宋体" w:hAnsi="宋体"/>
                <w:szCs w:val="21"/>
              </w:rPr>
              <w:t>4、</w:t>
            </w:r>
          </w:p>
        </w:tc>
      </w:tr>
      <w:tr w14:paraId="7E9D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tcPr>
          <w:p w14:paraId="49C2BC90">
            <w:pPr>
              <w:rPr>
                <w:rFonts w:ascii="宋体" w:hAnsi="宋体"/>
                <w:szCs w:val="21"/>
              </w:rPr>
            </w:pPr>
          </w:p>
        </w:tc>
        <w:tc>
          <w:tcPr>
            <w:tcW w:w="2523" w:type="dxa"/>
            <w:gridSpan w:val="3"/>
            <w:vMerge w:val="continue"/>
            <w:vAlign w:val="center"/>
          </w:tcPr>
          <w:p w14:paraId="7DF5986D">
            <w:pPr>
              <w:jc w:val="center"/>
              <w:rPr>
                <w:rFonts w:ascii="宋体" w:hAnsi="宋体"/>
                <w:szCs w:val="21"/>
              </w:rPr>
            </w:pPr>
          </w:p>
        </w:tc>
        <w:tc>
          <w:tcPr>
            <w:tcW w:w="1462" w:type="dxa"/>
            <w:vAlign w:val="center"/>
          </w:tcPr>
          <w:p w14:paraId="2BFEC310">
            <w:pPr>
              <w:jc w:val="center"/>
              <w:rPr>
                <w:rFonts w:ascii="宋体" w:hAnsi="宋体"/>
                <w:szCs w:val="21"/>
              </w:rPr>
            </w:pPr>
            <w:r>
              <w:rPr>
                <w:rFonts w:hint="eastAsia" w:ascii="宋体" w:hAnsi="宋体"/>
                <w:szCs w:val="21"/>
              </w:rPr>
              <w:t>*设备</w:t>
            </w:r>
          </w:p>
        </w:tc>
        <w:tc>
          <w:tcPr>
            <w:tcW w:w="1063" w:type="dxa"/>
            <w:vAlign w:val="center"/>
          </w:tcPr>
          <w:p w14:paraId="53CD03E9">
            <w:pPr>
              <w:jc w:val="right"/>
              <w:rPr>
                <w:rFonts w:ascii="宋体" w:hAnsi="宋体"/>
                <w:szCs w:val="21"/>
              </w:rPr>
            </w:pPr>
            <w:r>
              <w:rPr>
                <w:rFonts w:hint="eastAsia" w:ascii="宋体" w:hAnsi="宋体"/>
                <w:szCs w:val="21"/>
              </w:rPr>
              <w:t>台</w:t>
            </w:r>
          </w:p>
        </w:tc>
        <w:tc>
          <w:tcPr>
            <w:tcW w:w="1062" w:type="dxa"/>
            <w:vMerge w:val="restart"/>
          </w:tcPr>
          <w:p w14:paraId="31608920">
            <w:pPr>
              <w:rPr>
                <w:rFonts w:ascii="宋体" w:hAnsi="宋体"/>
                <w:szCs w:val="21"/>
              </w:rPr>
            </w:pPr>
          </w:p>
          <w:p w14:paraId="51EF7ACC">
            <w:pPr>
              <w:rPr>
                <w:rFonts w:ascii="宋体" w:hAnsi="宋体"/>
                <w:szCs w:val="21"/>
              </w:rPr>
            </w:pPr>
          </w:p>
          <w:p w14:paraId="059E731D">
            <w:pPr>
              <w:rPr>
                <w:rFonts w:ascii="宋体" w:hAnsi="宋体"/>
                <w:szCs w:val="21"/>
              </w:rPr>
            </w:pPr>
          </w:p>
          <w:p w14:paraId="370FD153">
            <w:pPr>
              <w:jc w:val="center"/>
              <w:rPr>
                <w:rFonts w:ascii="宋体" w:hAnsi="宋体"/>
                <w:szCs w:val="21"/>
              </w:rPr>
            </w:pPr>
            <w:r>
              <w:rPr>
                <w:rFonts w:hint="eastAsia" w:ascii="宋体" w:hAnsi="宋体"/>
                <w:szCs w:val="21"/>
              </w:rPr>
              <w:t>人员</w:t>
            </w:r>
          </w:p>
        </w:tc>
        <w:tc>
          <w:tcPr>
            <w:tcW w:w="797" w:type="dxa"/>
          </w:tcPr>
          <w:p w14:paraId="6D65D04F">
            <w:pPr>
              <w:jc w:val="center"/>
              <w:rPr>
                <w:rFonts w:ascii="宋体" w:hAnsi="宋体"/>
                <w:szCs w:val="21"/>
              </w:rPr>
            </w:pPr>
            <w:r>
              <w:rPr>
                <w:rFonts w:hint="eastAsia" w:ascii="宋体" w:hAnsi="宋体"/>
                <w:szCs w:val="21"/>
              </w:rPr>
              <w:t>管理人员</w:t>
            </w:r>
          </w:p>
        </w:tc>
        <w:tc>
          <w:tcPr>
            <w:tcW w:w="3110" w:type="dxa"/>
            <w:gridSpan w:val="4"/>
            <w:vAlign w:val="center"/>
          </w:tcPr>
          <w:p w14:paraId="1534D2B2">
            <w:pPr>
              <w:rPr>
                <w:rFonts w:hint="eastAsia"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人</w:t>
            </w:r>
          </w:p>
        </w:tc>
      </w:tr>
      <w:tr w14:paraId="6879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tcPr>
          <w:p w14:paraId="0F8A7BEB">
            <w:pPr>
              <w:rPr>
                <w:rFonts w:ascii="宋体" w:hAnsi="宋体"/>
                <w:szCs w:val="21"/>
              </w:rPr>
            </w:pPr>
          </w:p>
        </w:tc>
        <w:tc>
          <w:tcPr>
            <w:tcW w:w="2523" w:type="dxa"/>
            <w:gridSpan w:val="3"/>
            <w:vMerge w:val="continue"/>
            <w:vAlign w:val="center"/>
          </w:tcPr>
          <w:p w14:paraId="404153CF">
            <w:pPr>
              <w:jc w:val="center"/>
              <w:rPr>
                <w:rFonts w:ascii="宋体" w:hAnsi="宋体"/>
                <w:szCs w:val="21"/>
              </w:rPr>
            </w:pPr>
          </w:p>
        </w:tc>
        <w:tc>
          <w:tcPr>
            <w:tcW w:w="1462" w:type="dxa"/>
            <w:vAlign w:val="center"/>
          </w:tcPr>
          <w:p w14:paraId="5211DC0D">
            <w:pPr>
              <w:jc w:val="center"/>
              <w:rPr>
                <w:rFonts w:ascii="宋体" w:hAnsi="宋体"/>
                <w:szCs w:val="21"/>
              </w:rPr>
            </w:pPr>
            <w:r>
              <w:rPr>
                <w:rFonts w:hint="eastAsia" w:ascii="宋体" w:hAnsi="宋体"/>
                <w:szCs w:val="21"/>
              </w:rPr>
              <w:t>*设备</w:t>
            </w:r>
          </w:p>
        </w:tc>
        <w:tc>
          <w:tcPr>
            <w:tcW w:w="1063" w:type="dxa"/>
            <w:vAlign w:val="center"/>
          </w:tcPr>
          <w:p w14:paraId="2BB846CF">
            <w:pPr>
              <w:jc w:val="right"/>
              <w:rPr>
                <w:rFonts w:ascii="宋体" w:hAnsi="宋体"/>
                <w:szCs w:val="21"/>
              </w:rPr>
            </w:pPr>
            <w:r>
              <w:rPr>
                <w:rFonts w:hint="eastAsia" w:ascii="宋体" w:hAnsi="宋体"/>
                <w:szCs w:val="21"/>
              </w:rPr>
              <w:t>台</w:t>
            </w:r>
          </w:p>
        </w:tc>
        <w:tc>
          <w:tcPr>
            <w:tcW w:w="1062" w:type="dxa"/>
            <w:vMerge w:val="continue"/>
          </w:tcPr>
          <w:p w14:paraId="577A8DFA">
            <w:pPr>
              <w:rPr>
                <w:rFonts w:ascii="宋体" w:hAnsi="宋体"/>
                <w:szCs w:val="21"/>
              </w:rPr>
            </w:pPr>
          </w:p>
        </w:tc>
        <w:tc>
          <w:tcPr>
            <w:tcW w:w="797" w:type="dxa"/>
          </w:tcPr>
          <w:p w14:paraId="61A602E7">
            <w:pPr>
              <w:jc w:val="center"/>
              <w:rPr>
                <w:rFonts w:hint="eastAsia" w:ascii="宋体" w:hAnsi="宋体"/>
                <w:szCs w:val="21"/>
              </w:rPr>
            </w:pPr>
            <w:r>
              <w:rPr>
                <w:rFonts w:hint="eastAsia" w:ascii="宋体" w:hAnsi="宋体"/>
                <w:szCs w:val="21"/>
              </w:rPr>
              <w:t>包装器具技术人员</w:t>
            </w:r>
          </w:p>
        </w:tc>
        <w:tc>
          <w:tcPr>
            <w:tcW w:w="3110" w:type="dxa"/>
            <w:gridSpan w:val="4"/>
            <w:vAlign w:val="center"/>
          </w:tcPr>
          <w:p w14:paraId="3E5589FC">
            <w:pPr>
              <w:ind w:firstLine="1050" w:firstLineChars="500"/>
              <w:rPr>
                <w:rFonts w:hint="eastAsia" w:ascii="宋体" w:hAnsi="宋体"/>
                <w:szCs w:val="21"/>
              </w:rPr>
            </w:pPr>
            <w:r>
              <w:rPr>
                <w:rFonts w:hint="eastAsia" w:ascii="宋体" w:hAnsi="宋体"/>
                <w:szCs w:val="21"/>
              </w:rPr>
              <w:t>人</w:t>
            </w:r>
          </w:p>
        </w:tc>
      </w:tr>
      <w:tr w14:paraId="30E8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tcPr>
          <w:p w14:paraId="602D66BE">
            <w:pPr>
              <w:rPr>
                <w:rFonts w:ascii="宋体" w:hAnsi="宋体"/>
                <w:szCs w:val="21"/>
              </w:rPr>
            </w:pPr>
          </w:p>
        </w:tc>
        <w:tc>
          <w:tcPr>
            <w:tcW w:w="2523" w:type="dxa"/>
            <w:gridSpan w:val="3"/>
            <w:vMerge w:val="continue"/>
            <w:vAlign w:val="center"/>
          </w:tcPr>
          <w:p w14:paraId="21C76618">
            <w:pPr>
              <w:jc w:val="center"/>
              <w:rPr>
                <w:rFonts w:ascii="宋体" w:hAnsi="宋体"/>
                <w:szCs w:val="21"/>
              </w:rPr>
            </w:pPr>
          </w:p>
        </w:tc>
        <w:tc>
          <w:tcPr>
            <w:tcW w:w="1462" w:type="dxa"/>
            <w:vAlign w:val="center"/>
          </w:tcPr>
          <w:p w14:paraId="62330FDC">
            <w:pPr>
              <w:jc w:val="center"/>
              <w:rPr>
                <w:rFonts w:ascii="宋体" w:hAnsi="宋体"/>
                <w:szCs w:val="21"/>
              </w:rPr>
            </w:pPr>
            <w:r>
              <w:rPr>
                <w:rFonts w:hint="eastAsia" w:ascii="宋体" w:hAnsi="宋体"/>
                <w:szCs w:val="21"/>
              </w:rPr>
              <w:t>*设备</w:t>
            </w:r>
          </w:p>
        </w:tc>
        <w:tc>
          <w:tcPr>
            <w:tcW w:w="1063" w:type="dxa"/>
            <w:vAlign w:val="center"/>
          </w:tcPr>
          <w:p w14:paraId="3870C5FB">
            <w:pPr>
              <w:jc w:val="right"/>
              <w:rPr>
                <w:rFonts w:ascii="宋体" w:hAnsi="宋体"/>
                <w:szCs w:val="21"/>
              </w:rPr>
            </w:pPr>
            <w:r>
              <w:rPr>
                <w:rFonts w:hint="eastAsia" w:ascii="宋体" w:hAnsi="宋体"/>
                <w:szCs w:val="21"/>
              </w:rPr>
              <w:t>台</w:t>
            </w:r>
          </w:p>
        </w:tc>
        <w:tc>
          <w:tcPr>
            <w:tcW w:w="1062" w:type="dxa"/>
            <w:vMerge w:val="continue"/>
          </w:tcPr>
          <w:p w14:paraId="1FB75404">
            <w:pPr>
              <w:rPr>
                <w:rFonts w:ascii="宋体" w:hAnsi="宋体"/>
                <w:szCs w:val="21"/>
              </w:rPr>
            </w:pPr>
          </w:p>
        </w:tc>
        <w:tc>
          <w:tcPr>
            <w:tcW w:w="797" w:type="dxa"/>
          </w:tcPr>
          <w:p w14:paraId="5C09BF3F">
            <w:pPr>
              <w:jc w:val="center"/>
              <w:rPr>
                <w:rFonts w:ascii="宋体" w:hAnsi="宋体"/>
                <w:szCs w:val="21"/>
              </w:rPr>
            </w:pPr>
            <w:r>
              <w:rPr>
                <w:rFonts w:hint="eastAsia" w:ascii="宋体" w:hAnsi="宋体"/>
                <w:szCs w:val="21"/>
              </w:rPr>
              <w:t>作业工人</w:t>
            </w:r>
          </w:p>
        </w:tc>
        <w:tc>
          <w:tcPr>
            <w:tcW w:w="3110" w:type="dxa"/>
            <w:gridSpan w:val="4"/>
            <w:vAlign w:val="center"/>
          </w:tcPr>
          <w:p w14:paraId="784FEF28">
            <w:pPr>
              <w:ind w:firstLine="1050" w:firstLineChars="500"/>
              <w:rPr>
                <w:rFonts w:hint="eastAsia" w:ascii="宋体" w:hAnsi="宋体"/>
                <w:szCs w:val="21"/>
              </w:rPr>
            </w:pPr>
            <w:r>
              <w:rPr>
                <w:rFonts w:hint="eastAsia" w:ascii="宋体" w:hAnsi="宋体"/>
                <w:szCs w:val="21"/>
              </w:rPr>
              <w:t>人</w:t>
            </w:r>
          </w:p>
        </w:tc>
      </w:tr>
      <w:tr w14:paraId="2737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0" w:hRule="atLeast"/>
        </w:trPr>
        <w:tc>
          <w:tcPr>
            <w:tcW w:w="744" w:type="dxa"/>
            <w:vMerge w:val="restart"/>
            <w:vAlign w:val="center"/>
          </w:tcPr>
          <w:p w14:paraId="3644A20C">
            <w:pPr>
              <w:jc w:val="center"/>
              <w:rPr>
                <w:rFonts w:ascii="宋体" w:hAnsi="宋体"/>
                <w:szCs w:val="21"/>
              </w:rPr>
            </w:pPr>
            <w:r>
              <w:rPr>
                <w:rFonts w:hint="eastAsia" w:ascii="宋体" w:hAnsi="宋体"/>
                <w:szCs w:val="21"/>
              </w:rPr>
              <w:t>三、主要产能</w:t>
            </w:r>
          </w:p>
        </w:tc>
        <w:tc>
          <w:tcPr>
            <w:tcW w:w="1063" w:type="dxa"/>
            <w:gridSpan w:val="2"/>
            <w:vAlign w:val="center"/>
          </w:tcPr>
          <w:p w14:paraId="30ACF898">
            <w:pPr>
              <w:jc w:val="center"/>
              <w:rPr>
                <w:rFonts w:ascii="宋体" w:hAnsi="宋体"/>
                <w:szCs w:val="21"/>
              </w:rPr>
            </w:pPr>
            <w:r>
              <w:rPr>
                <w:rFonts w:hint="eastAsia" w:ascii="宋体" w:hAnsi="宋体"/>
                <w:szCs w:val="21"/>
              </w:rPr>
              <w:t>产品类型</w:t>
            </w:r>
          </w:p>
        </w:tc>
        <w:tc>
          <w:tcPr>
            <w:tcW w:w="1460" w:type="dxa"/>
            <w:vAlign w:val="center"/>
          </w:tcPr>
          <w:p w14:paraId="12772684">
            <w:pPr>
              <w:jc w:val="center"/>
              <w:rPr>
                <w:rFonts w:ascii="宋体" w:hAnsi="宋体"/>
                <w:szCs w:val="21"/>
              </w:rPr>
            </w:pPr>
            <w:r>
              <w:rPr>
                <w:rFonts w:hint="eastAsia" w:ascii="宋体" w:hAnsi="宋体"/>
                <w:szCs w:val="21"/>
              </w:rPr>
              <w:t>月产能力</w:t>
            </w:r>
          </w:p>
        </w:tc>
        <w:tc>
          <w:tcPr>
            <w:tcW w:w="1462" w:type="dxa"/>
            <w:vAlign w:val="center"/>
          </w:tcPr>
          <w:p w14:paraId="4E1CC294">
            <w:pPr>
              <w:jc w:val="center"/>
              <w:rPr>
                <w:rFonts w:ascii="宋体" w:hAnsi="宋体"/>
                <w:szCs w:val="21"/>
              </w:rPr>
            </w:pPr>
          </w:p>
        </w:tc>
        <w:tc>
          <w:tcPr>
            <w:tcW w:w="1063" w:type="dxa"/>
            <w:vAlign w:val="center"/>
          </w:tcPr>
          <w:p w14:paraId="4E2FF13E">
            <w:pPr>
              <w:jc w:val="center"/>
              <w:rPr>
                <w:rFonts w:ascii="宋体" w:hAnsi="宋体"/>
                <w:szCs w:val="21"/>
                <w:highlight w:val="yellow"/>
              </w:rPr>
            </w:pPr>
          </w:p>
        </w:tc>
        <w:tc>
          <w:tcPr>
            <w:tcW w:w="1062" w:type="dxa"/>
            <w:vMerge w:val="restart"/>
            <w:vAlign w:val="center"/>
          </w:tcPr>
          <w:p w14:paraId="4F6CE5A2">
            <w:pPr>
              <w:rPr>
                <w:rFonts w:ascii="宋体" w:hAnsi="宋体" w:cs="宋体"/>
                <w:szCs w:val="21"/>
              </w:rPr>
            </w:pPr>
            <w:r>
              <w:rPr>
                <w:rFonts w:hint="eastAsia" w:ascii="宋体" w:hAnsi="宋体" w:cs="宋体"/>
                <w:szCs w:val="21"/>
              </w:rPr>
              <w:t>四、</w:t>
            </w:r>
          </w:p>
          <w:p w14:paraId="5051F266">
            <w:pPr>
              <w:rPr>
                <w:rFonts w:ascii="宋体" w:hAnsi="宋体"/>
                <w:szCs w:val="21"/>
              </w:rPr>
            </w:pPr>
            <w:r>
              <w:rPr>
                <w:rFonts w:hint="eastAsia" w:ascii="宋体" w:hAnsi="宋体" w:cs="宋体"/>
                <w:szCs w:val="21"/>
              </w:rPr>
              <w:t>既往业绩</w:t>
            </w:r>
          </w:p>
        </w:tc>
        <w:tc>
          <w:tcPr>
            <w:tcW w:w="1594" w:type="dxa"/>
            <w:gridSpan w:val="2"/>
            <w:vAlign w:val="center"/>
          </w:tcPr>
          <w:p w14:paraId="33AF58EE">
            <w:pPr>
              <w:jc w:val="center"/>
              <w:rPr>
                <w:rFonts w:ascii="宋体" w:hAnsi="宋体"/>
                <w:szCs w:val="21"/>
              </w:rPr>
            </w:pPr>
            <w:r>
              <w:rPr>
                <w:rFonts w:hint="eastAsia" w:ascii="宋体" w:hAnsi="宋体" w:cs="宋体"/>
                <w:szCs w:val="21"/>
              </w:rPr>
              <w:t>主要合作客户</w:t>
            </w:r>
          </w:p>
        </w:tc>
        <w:tc>
          <w:tcPr>
            <w:tcW w:w="2313" w:type="dxa"/>
            <w:gridSpan w:val="3"/>
            <w:vAlign w:val="center"/>
          </w:tcPr>
          <w:p w14:paraId="1F26A3BD">
            <w:pPr>
              <w:jc w:val="center"/>
              <w:rPr>
                <w:rFonts w:ascii="宋体" w:hAnsi="宋体"/>
                <w:szCs w:val="21"/>
              </w:rPr>
            </w:pPr>
            <w:r>
              <w:rPr>
                <w:rFonts w:hint="eastAsia" w:ascii="宋体" w:hAnsi="宋体"/>
                <w:szCs w:val="21"/>
              </w:rPr>
              <w:t>合作产品及数量</w:t>
            </w:r>
          </w:p>
        </w:tc>
      </w:tr>
      <w:tr w14:paraId="1E3E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4" w:hRule="atLeast"/>
        </w:trPr>
        <w:tc>
          <w:tcPr>
            <w:tcW w:w="744" w:type="dxa"/>
            <w:vMerge w:val="continue"/>
          </w:tcPr>
          <w:p w14:paraId="2EDFBB2F">
            <w:pPr>
              <w:jc w:val="center"/>
              <w:rPr>
                <w:rFonts w:ascii="宋体" w:hAnsi="宋体"/>
                <w:szCs w:val="21"/>
              </w:rPr>
            </w:pPr>
          </w:p>
        </w:tc>
        <w:tc>
          <w:tcPr>
            <w:tcW w:w="1063" w:type="dxa"/>
            <w:gridSpan w:val="2"/>
            <w:vAlign w:val="center"/>
          </w:tcPr>
          <w:p w14:paraId="115EF48E">
            <w:pPr>
              <w:jc w:val="center"/>
              <w:rPr>
                <w:rFonts w:ascii="宋体" w:hAnsi="宋体"/>
                <w:szCs w:val="21"/>
              </w:rPr>
            </w:pPr>
          </w:p>
        </w:tc>
        <w:tc>
          <w:tcPr>
            <w:tcW w:w="1460" w:type="dxa"/>
            <w:vAlign w:val="center"/>
          </w:tcPr>
          <w:p w14:paraId="0DF33130">
            <w:pPr>
              <w:jc w:val="center"/>
              <w:rPr>
                <w:rFonts w:ascii="宋体" w:hAnsi="宋体"/>
                <w:szCs w:val="21"/>
              </w:rPr>
            </w:pPr>
          </w:p>
        </w:tc>
        <w:tc>
          <w:tcPr>
            <w:tcW w:w="1462" w:type="dxa"/>
            <w:vAlign w:val="center"/>
          </w:tcPr>
          <w:p w14:paraId="3FF4A740">
            <w:pPr>
              <w:jc w:val="center"/>
              <w:rPr>
                <w:rFonts w:ascii="宋体" w:hAnsi="宋体"/>
                <w:szCs w:val="21"/>
              </w:rPr>
            </w:pPr>
          </w:p>
        </w:tc>
        <w:tc>
          <w:tcPr>
            <w:tcW w:w="1063" w:type="dxa"/>
            <w:vAlign w:val="center"/>
          </w:tcPr>
          <w:p w14:paraId="333DDE75">
            <w:pPr>
              <w:jc w:val="center"/>
              <w:rPr>
                <w:rFonts w:ascii="宋体" w:hAnsi="宋体"/>
                <w:szCs w:val="21"/>
                <w:highlight w:val="yellow"/>
              </w:rPr>
            </w:pPr>
          </w:p>
        </w:tc>
        <w:tc>
          <w:tcPr>
            <w:tcW w:w="1062" w:type="dxa"/>
            <w:vMerge w:val="continue"/>
          </w:tcPr>
          <w:p w14:paraId="581C4F50">
            <w:pPr>
              <w:rPr>
                <w:rFonts w:ascii="宋体" w:hAnsi="宋体"/>
                <w:szCs w:val="21"/>
              </w:rPr>
            </w:pPr>
          </w:p>
        </w:tc>
        <w:tc>
          <w:tcPr>
            <w:tcW w:w="1594" w:type="dxa"/>
            <w:gridSpan w:val="2"/>
            <w:vAlign w:val="center"/>
          </w:tcPr>
          <w:p w14:paraId="4E1FCF71">
            <w:pPr>
              <w:jc w:val="center"/>
              <w:rPr>
                <w:rFonts w:ascii="宋体" w:hAnsi="宋体"/>
                <w:szCs w:val="21"/>
              </w:rPr>
            </w:pPr>
          </w:p>
        </w:tc>
        <w:tc>
          <w:tcPr>
            <w:tcW w:w="2313" w:type="dxa"/>
            <w:gridSpan w:val="3"/>
            <w:vAlign w:val="center"/>
          </w:tcPr>
          <w:p w14:paraId="1FFCAEF6">
            <w:pPr>
              <w:jc w:val="center"/>
              <w:rPr>
                <w:rFonts w:ascii="宋体" w:hAnsi="宋体"/>
                <w:szCs w:val="21"/>
              </w:rPr>
            </w:pPr>
          </w:p>
        </w:tc>
      </w:tr>
      <w:tr w14:paraId="0AB7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6" w:hRule="atLeast"/>
        </w:trPr>
        <w:tc>
          <w:tcPr>
            <w:tcW w:w="744" w:type="dxa"/>
            <w:vMerge w:val="continue"/>
          </w:tcPr>
          <w:p w14:paraId="0BD63DAA">
            <w:pPr>
              <w:rPr>
                <w:rFonts w:ascii="宋体" w:hAnsi="宋体"/>
                <w:szCs w:val="21"/>
                <w:highlight w:val="yellow"/>
              </w:rPr>
            </w:pPr>
          </w:p>
        </w:tc>
        <w:tc>
          <w:tcPr>
            <w:tcW w:w="1063" w:type="dxa"/>
            <w:gridSpan w:val="2"/>
            <w:vAlign w:val="center"/>
          </w:tcPr>
          <w:p w14:paraId="3328CCAC">
            <w:pPr>
              <w:jc w:val="center"/>
              <w:rPr>
                <w:rFonts w:ascii="宋体" w:hAnsi="宋体"/>
                <w:szCs w:val="21"/>
                <w:highlight w:val="yellow"/>
              </w:rPr>
            </w:pPr>
          </w:p>
        </w:tc>
        <w:tc>
          <w:tcPr>
            <w:tcW w:w="1460" w:type="dxa"/>
            <w:vAlign w:val="center"/>
          </w:tcPr>
          <w:p w14:paraId="5B106D17">
            <w:pPr>
              <w:jc w:val="center"/>
              <w:rPr>
                <w:rFonts w:ascii="宋体" w:hAnsi="宋体"/>
                <w:szCs w:val="21"/>
                <w:highlight w:val="yellow"/>
              </w:rPr>
            </w:pPr>
          </w:p>
        </w:tc>
        <w:tc>
          <w:tcPr>
            <w:tcW w:w="1462" w:type="dxa"/>
            <w:vAlign w:val="center"/>
          </w:tcPr>
          <w:p w14:paraId="0400818C">
            <w:pPr>
              <w:jc w:val="center"/>
              <w:rPr>
                <w:rFonts w:ascii="宋体" w:hAnsi="宋体"/>
                <w:szCs w:val="21"/>
                <w:highlight w:val="yellow"/>
              </w:rPr>
            </w:pPr>
          </w:p>
        </w:tc>
        <w:tc>
          <w:tcPr>
            <w:tcW w:w="1063" w:type="dxa"/>
            <w:vAlign w:val="center"/>
          </w:tcPr>
          <w:p w14:paraId="2A4E0369">
            <w:pPr>
              <w:jc w:val="center"/>
              <w:rPr>
                <w:rFonts w:ascii="宋体" w:hAnsi="宋体"/>
                <w:szCs w:val="21"/>
                <w:highlight w:val="yellow"/>
              </w:rPr>
            </w:pPr>
          </w:p>
        </w:tc>
        <w:tc>
          <w:tcPr>
            <w:tcW w:w="1062" w:type="dxa"/>
            <w:vMerge w:val="continue"/>
          </w:tcPr>
          <w:p w14:paraId="21010F28">
            <w:pPr>
              <w:rPr>
                <w:rFonts w:ascii="宋体" w:hAnsi="宋体"/>
                <w:szCs w:val="21"/>
              </w:rPr>
            </w:pPr>
          </w:p>
        </w:tc>
        <w:tc>
          <w:tcPr>
            <w:tcW w:w="1594" w:type="dxa"/>
            <w:gridSpan w:val="2"/>
            <w:vAlign w:val="center"/>
          </w:tcPr>
          <w:p w14:paraId="4C18B2A4">
            <w:pPr>
              <w:jc w:val="center"/>
              <w:rPr>
                <w:rFonts w:ascii="宋体" w:hAnsi="宋体"/>
                <w:szCs w:val="21"/>
              </w:rPr>
            </w:pPr>
          </w:p>
        </w:tc>
        <w:tc>
          <w:tcPr>
            <w:tcW w:w="2313" w:type="dxa"/>
            <w:gridSpan w:val="3"/>
            <w:vAlign w:val="center"/>
          </w:tcPr>
          <w:p w14:paraId="142DD02C">
            <w:pPr>
              <w:jc w:val="center"/>
              <w:rPr>
                <w:rFonts w:ascii="宋体" w:hAnsi="宋体"/>
                <w:szCs w:val="21"/>
              </w:rPr>
            </w:pPr>
          </w:p>
        </w:tc>
      </w:tr>
    </w:tbl>
    <w:p w14:paraId="400737F9">
      <w:pPr>
        <w:spacing w:line="400" w:lineRule="exact"/>
        <w:rPr>
          <w:rFonts w:ascii="黑体" w:eastAsia="黑体"/>
          <w:color w:val="FF0000"/>
          <w:sz w:val="30"/>
        </w:rPr>
      </w:pPr>
    </w:p>
    <w:p w14:paraId="77F7FD73">
      <w:pPr>
        <w:pStyle w:val="2"/>
        <w:spacing w:line="360" w:lineRule="auto"/>
        <w:ind w:firstLine="210" w:firstLineChars="100"/>
        <w:rPr>
          <w:rFonts w:hAnsi="宋体"/>
          <w:b/>
          <w:szCs w:val="21"/>
        </w:rPr>
      </w:pPr>
      <w:r>
        <w:rPr>
          <w:rFonts w:hint="eastAsia" w:hAnsi="宋体"/>
          <w:szCs w:val="21"/>
        </w:rPr>
        <w:t>投标人名称（盖章）：              法定代表人或授权代表签字：</w:t>
      </w:r>
    </w:p>
    <w:p w14:paraId="1FA1798C">
      <w:pPr>
        <w:pStyle w:val="2"/>
        <w:spacing w:line="360" w:lineRule="auto"/>
        <w:ind w:left="650" w:leftChars="115" w:hanging="409" w:hangingChars="194"/>
        <w:rPr>
          <w:rFonts w:hAnsi="宋体"/>
          <w:szCs w:val="21"/>
        </w:rPr>
      </w:pPr>
      <w:r>
        <w:rPr>
          <w:rFonts w:hint="eastAsia" w:hAnsi="宋体"/>
          <w:b/>
          <w:szCs w:val="21"/>
        </w:rPr>
        <w:t>注：</w:t>
      </w:r>
      <w:r>
        <w:rPr>
          <w:rFonts w:hint="eastAsia" w:hAnsi="宋体"/>
          <w:szCs w:val="21"/>
        </w:rPr>
        <w:t>1.投标人为满足本招标项目之需，需实际配置的、包含但不限于上述设备、人员及其他条目；</w:t>
      </w:r>
    </w:p>
    <w:p w14:paraId="4AA92E42">
      <w:pPr>
        <w:pStyle w:val="2"/>
        <w:spacing w:line="360" w:lineRule="auto"/>
        <w:ind w:left="661" w:leftChars="315"/>
        <w:rPr>
          <w:rFonts w:hAnsi="宋体"/>
          <w:szCs w:val="21"/>
        </w:rPr>
      </w:pPr>
      <w:r>
        <w:rPr>
          <w:rFonts w:hint="eastAsia" w:hAnsi="宋体"/>
          <w:szCs w:val="21"/>
        </w:rPr>
        <w:t>2.投标人可在上表内容基础上，酌情自行增加相关条目，以便更好的满足项目开展之需要。</w:t>
      </w:r>
    </w:p>
    <w:p w14:paraId="5D2546EA">
      <w:pPr>
        <w:widowControl/>
        <w:jc w:val="left"/>
        <w:rPr>
          <w:rFonts w:eastAsia="黑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start="2"/>
          <w:cols w:space="720" w:num="1"/>
          <w:titlePg/>
          <w:docGrid w:type="lines" w:linePitch="312" w:charSpace="0"/>
        </w:sectPr>
      </w:pPr>
    </w:p>
    <w:p w14:paraId="782A5FFF">
      <w:pPr>
        <w:widowControl/>
        <w:jc w:val="left"/>
        <w:outlineLvl w:val="1"/>
        <w:rPr>
          <w:rFonts w:hint="default" w:eastAsia="黑体"/>
          <w:b/>
          <w:bCs/>
          <w:sz w:val="28"/>
          <w:lang w:val="en-US"/>
        </w:rPr>
      </w:pPr>
      <w:r>
        <w:rPr>
          <w:rFonts w:hint="eastAsia" w:ascii="宋体" w:hAnsi="宋体" w:cs="宋体"/>
          <w:b/>
          <w:bCs/>
          <w:kern w:val="2"/>
          <w:sz w:val="32"/>
          <w:szCs w:val="32"/>
          <w:highlight w:val="none"/>
          <w:lang w:val="en-US" w:eastAsia="zh-CN" w:bidi="ar-SA"/>
        </w:rPr>
        <w:t>附件8 法人授权委托书</w:t>
      </w:r>
    </w:p>
    <w:p w14:paraId="5A430BFB">
      <w:pPr>
        <w:jc w:val="center"/>
        <w:rPr>
          <w:rFonts w:eastAsia="黑体"/>
          <w:b/>
          <w:bCs/>
          <w:sz w:val="28"/>
        </w:rPr>
      </w:pPr>
      <w:r>
        <w:rPr>
          <w:rFonts w:hint="eastAsia" w:eastAsia="黑体"/>
          <w:b/>
          <w:bCs/>
          <w:sz w:val="28"/>
        </w:rPr>
        <w:t>法人授权委托书</w:t>
      </w:r>
    </w:p>
    <w:p w14:paraId="66BD204A">
      <w:pPr>
        <w:rPr>
          <w:rFonts w:ascii="宋体" w:hAnsi="宋体"/>
          <w:u w:val="single"/>
        </w:rPr>
      </w:pPr>
      <w:r>
        <w:rPr>
          <w:rFonts w:hint="eastAsia" w:ascii="宋体" w:hAnsi="宋体"/>
        </w:rPr>
        <w:t>致</w:t>
      </w:r>
      <w:r>
        <w:rPr>
          <w:rFonts w:hint="eastAsia" w:ascii="宋体" w:hAnsi="宋体"/>
          <w:u w:val="single"/>
        </w:rPr>
        <w:t>中国重型汽车集团</w:t>
      </w:r>
      <w:r>
        <w:rPr>
          <w:rFonts w:hint="eastAsia"/>
          <w:u w:val="single"/>
        </w:rPr>
        <w:t>大同齿轮</w:t>
      </w:r>
      <w:r>
        <w:rPr>
          <w:rFonts w:hint="eastAsia" w:ascii="宋体" w:hAnsi="宋体"/>
          <w:u w:val="single"/>
        </w:rPr>
        <w:t>有限公司 ：</w:t>
      </w:r>
    </w:p>
    <w:p w14:paraId="6741BFF2">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大齿公司工位器具（物流车）采购项目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E9FC0B7">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2023</w:t>
      </w:r>
      <w:r>
        <w:rPr>
          <w:rFonts w:hint="eastAsia" w:ascii="宋体" w:hAnsi="宋体"/>
          <w:kern w:val="0"/>
          <w:szCs w:val="21"/>
          <w:u w:val="single"/>
        </w:rPr>
        <w:t>年</w:t>
      </w:r>
      <w:r>
        <w:rPr>
          <w:rFonts w:ascii="宋体" w:hAnsi="宋体"/>
          <w:kern w:val="0"/>
          <w:szCs w:val="21"/>
          <w:u w:val="single"/>
        </w:rPr>
        <w:t xml:space="preserve"> X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2023</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9A8E7A6">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52B5CFD2">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42E82A4">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E7DC936">
      <w:pPr>
        <w:spacing w:line="360" w:lineRule="auto"/>
        <w:ind w:firstLine="420" w:firstLineChars="200"/>
        <w:rPr>
          <w:rFonts w:ascii="宋体"/>
          <w:kern w:val="0"/>
          <w:szCs w:val="21"/>
        </w:rPr>
      </w:pPr>
      <w:r>
        <w:rPr>
          <w:rFonts w:hint="eastAsia" w:ascii="宋体" w:hAnsi="宋体"/>
          <w:kern w:val="0"/>
          <w:szCs w:val="21"/>
        </w:rPr>
        <w:t>投标人名称：（盖单位公章）</w:t>
      </w:r>
    </w:p>
    <w:p w14:paraId="40C5AB78">
      <w:pPr>
        <w:spacing w:line="360" w:lineRule="auto"/>
        <w:ind w:firstLine="420" w:firstLineChars="200"/>
        <w:rPr>
          <w:rFonts w:ascii="宋体"/>
          <w:kern w:val="0"/>
          <w:szCs w:val="21"/>
        </w:rPr>
      </w:pPr>
      <w:r>
        <w:rPr>
          <w:rFonts w:hint="eastAsia" w:ascii="宋体" w:hAnsi="宋体"/>
          <w:kern w:val="0"/>
          <w:szCs w:val="21"/>
        </w:rPr>
        <w:t>法定代表人：（签字）</w:t>
      </w:r>
    </w:p>
    <w:p w14:paraId="3584EFB3">
      <w:pPr>
        <w:spacing w:line="360" w:lineRule="auto"/>
        <w:ind w:firstLine="420" w:firstLineChars="200"/>
        <w:rPr>
          <w:rFonts w:ascii="宋体"/>
          <w:kern w:val="0"/>
          <w:szCs w:val="21"/>
        </w:rPr>
      </w:pPr>
    </w:p>
    <w:p w14:paraId="3E66E4C6">
      <w:pPr>
        <w:spacing w:line="360" w:lineRule="auto"/>
        <w:ind w:firstLine="420" w:firstLineChars="200"/>
        <w:rPr>
          <w:rFonts w:ascii="宋体"/>
          <w:kern w:val="0"/>
          <w:szCs w:val="21"/>
        </w:rPr>
      </w:pPr>
    </w:p>
    <w:p w14:paraId="51031210">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3FE3B1FF">
      <w:pPr>
        <w:spacing w:line="360" w:lineRule="auto"/>
        <w:rPr>
          <w:rFonts w:ascii="宋体"/>
          <w:kern w:val="0"/>
          <w:szCs w:val="21"/>
        </w:rPr>
      </w:pPr>
    </w:p>
    <w:p w14:paraId="5B91B226">
      <w:pPr>
        <w:spacing w:line="360" w:lineRule="auto"/>
        <w:rPr>
          <w:rFonts w:eastAsia="仿宋_GB2312"/>
          <w:sz w:val="24"/>
          <w:szCs w:val="24"/>
        </w:rPr>
      </w:pPr>
      <w:r>
        <w:rPr>
          <w:rFonts w:eastAsia="仿宋_GB2312"/>
          <w:sz w:val="24"/>
          <w:szCs w:val="24"/>
        </w:rPr>
        <mc:AlternateContent>
          <mc:Choice Requires="wps">
            <w:drawing>
              <wp:anchor distT="0" distB="0" distL="114300" distR="114300" simplePos="0" relativeHeight="251662336" behindDoc="0" locked="0" layoutInCell="1" allowOverlap="1">
                <wp:simplePos x="0" y="0"/>
                <wp:positionH relativeFrom="column">
                  <wp:posOffset>2886075</wp:posOffset>
                </wp:positionH>
                <wp:positionV relativeFrom="paragraph">
                  <wp:posOffset>3175</wp:posOffset>
                </wp:positionV>
                <wp:extent cx="2099310" cy="1594485"/>
                <wp:effectExtent l="4445" t="4445" r="17145" b="13970"/>
                <wp:wrapNone/>
                <wp:docPr id="6" name="矩形 6"/>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3D3EC7D6">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25pt;margin-top:0.25pt;height:125.55pt;width:165.3pt;z-index:251662336;v-text-anchor:middle;mso-width-relative:page;mso-height-relative:page;" fillcolor="#FFFFFF" filled="t" stroked="t" coordsize="21600,21600" o:gfxdata="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a3stoAAAAIAQAADwAAAAAAAAABACAAAAAiAAAAZHJzL2Rv&#10;d25yZXYueG1sUEsBAhQAFAAAAAgAh07iQFx7NnRxAgAA9QQAAA4AAAAAAAAAAQAgAAAAKQEAAGRy&#10;cy9lMm9Eb2MueG1sUEsFBgAAAAAGAAYAWQEAAAwGAAAAAA==&#10;">
                <v:fill on="t" focussize="0,0"/>
                <v:stroke color="#000000" joinstyle="round" dashstyle="dash"/>
                <v:imagedata o:title=""/>
                <o:lock v:ext="edit" aspectratio="f"/>
                <v:textbox>
                  <w:txbxContent>
                    <w:p w14:paraId="3D3EC7D6">
                      <w:pPr>
                        <w:jc w:val="center"/>
                      </w:pPr>
                      <w:r>
                        <w:rPr>
                          <w:rFonts w:hint="eastAsia"/>
                        </w:rPr>
                        <w:t>身份证反面</w:t>
                      </w:r>
                    </w:p>
                  </w:txbxContent>
                </v:textbox>
              </v:rect>
            </w:pict>
          </mc:Fallback>
        </mc:AlternateContent>
      </w:r>
      <w:r>
        <w:rPr>
          <w:rFonts w:eastAsia="仿宋_GB2312"/>
          <w:sz w:val="24"/>
          <w:szCs w:val="24"/>
        </w:rPr>
        <mc:AlternateContent>
          <mc:Choice Requires="wps">
            <w:drawing>
              <wp:anchor distT="0" distB="0" distL="114300" distR="114300" simplePos="0" relativeHeight="251661312" behindDoc="0" locked="0" layoutInCell="1" allowOverlap="1">
                <wp:simplePos x="0" y="0"/>
                <wp:positionH relativeFrom="column">
                  <wp:posOffset>298450</wp:posOffset>
                </wp:positionH>
                <wp:positionV relativeFrom="paragraph">
                  <wp:posOffset>4445</wp:posOffset>
                </wp:positionV>
                <wp:extent cx="2099310" cy="1594485"/>
                <wp:effectExtent l="4445" t="4445" r="17145" b="13970"/>
                <wp:wrapNone/>
                <wp:docPr id="7" name="矩形 7"/>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6B0262AB">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0.35pt;height:125.55pt;width:165.3pt;z-index:251661312;v-text-anchor:middle;mso-width-relative:page;mso-height-relative:page;" fillcolor="#FFFFFF" filled="t" stroked="t" coordsize="21600,21600" o:gfxdata="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VOcn7YAAAABwEAAA8AAAAAAAAAAQAgAAAAIgAAAGRycy9kb3du&#10;cmV2LnhtbFBLAQIUABQAAAAIAIdO4kB1ZCwhcQIAAPUEAAAOAAAAAAAAAAEAIAAAACcBAABkcnMv&#10;ZTJvRG9jLnhtbFBLBQYAAAAABgAGAFkBAAAKBgAAAAA=&#10;">
                <v:fill on="t" focussize="0,0"/>
                <v:stroke color="#000000" joinstyle="round" dashstyle="dash"/>
                <v:imagedata o:title=""/>
                <o:lock v:ext="edit" aspectratio="f"/>
                <v:textbox>
                  <w:txbxContent>
                    <w:p w14:paraId="6B0262AB">
                      <w:pPr>
                        <w:jc w:val="center"/>
                      </w:pPr>
                      <w:r>
                        <w:rPr>
                          <w:rFonts w:hint="eastAsia"/>
                        </w:rPr>
                        <w:t>身份证正面</w:t>
                      </w:r>
                    </w:p>
                  </w:txbxContent>
                </v:textbox>
              </v:rect>
            </w:pict>
          </mc:Fallback>
        </mc:AlternateContent>
      </w:r>
    </w:p>
    <w:p w14:paraId="5BEC98F5">
      <w:pPr>
        <w:spacing w:line="360" w:lineRule="auto"/>
        <w:rPr>
          <w:rFonts w:eastAsia="仿宋_GB2312"/>
          <w:sz w:val="24"/>
          <w:szCs w:val="24"/>
        </w:rPr>
      </w:pPr>
    </w:p>
    <w:p w14:paraId="01A0E16A">
      <w:pPr>
        <w:spacing w:line="360" w:lineRule="auto"/>
        <w:rPr>
          <w:rFonts w:eastAsia="仿宋_GB2312"/>
          <w:sz w:val="24"/>
          <w:szCs w:val="24"/>
        </w:rPr>
      </w:pPr>
    </w:p>
    <w:p w14:paraId="5B7E4B2C">
      <w:pPr>
        <w:spacing w:line="360" w:lineRule="auto"/>
        <w:rPr>
          <w:rFonts w:eastAsia="仿宋_GB2312"/>
          <w:sz w:val="24"/>
          <w:szCs w:val="24"/>
        </w:rPr>
      </w:pPr>
    </w:p>
    <w:p w14:paraId="3BCA2D21">
      <w:pPr>
        <w:spacing w:line="360" w:lineRule="auto"/>
        <w:jc w:val="left"/>
        <w:rPr>
          <w:rFonts w:eastAsia="仿宋_GB2312"/>
          <w:sz w:val="24"/>
          <w:szCs w:val="24"/>
        </w:rPr>
      </w:pPr>
    </w:p>
    <w:p w14:paraId="5871276C">
      <w:pPr>
        <w:spacing w:line="360" w:lineRule="auto"/>
        <w:rPr>
          <w:rFonts w:ascii="宋体"/>
          <w:kern w:val="0"/>
          <w:szCs w:val="21"/>
        </w:rPr>
      </w:pPr>
    </w:p>
    <w:p w14:paraId="3FC58C30">
      <w:pPr>
        <w:spacing w:line="360" w:lineRule="auto"/>
        <w:rPr>
          <w:rFonts w:ascii="宋体"/>
          <w:kern w:val="0"/>
          <w:szCs w:val="21"/>
        </w:rPr>
      </w:pPr>
    </w:p>
    <w:p w14:paraId="5EBA80CB">
      <w:pPr>
        <w:widowControl/>
        <w:jc w:val="left"/>
        <w:rPr>
          <w:rFonts w:eastAsia="黑体"/>
          <w:b/>
          <w:bCs/>
          <w:sz w:val="28"/>
        </w:rPr>
      </w:pPr>
    </w:p>
    <w:p w14:paraId="41D750D2">
      <w:pPr>
        <w:widowControl/>
        <w:jc w:val="left"/>
        <w:rPr>
          <w:rFonts w:eastAsia="黑体"/>
          <w:b/>
          <w:bCs/>
          <w:sz w:val="28"/>
        </w:rPr>
      </w:pPr>
    </w:p>
    <w:p w14:paraId="198A8D62">
      <w:pPr>
        <w:widowControl/>
        <w:jc w:val="left"/>
        <w:rPr>
          <w:rFonts w:eastAsia="黑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start="2"/>
          <w:cols w:space="720" w:num="1"/>
          <w:titlePg/>
          <w:docGrid w:type="lines" w:linePitch="312" w:charSpace="0"/>
        </w:sectPr>
      </w:pPr>
    </w:p>
    <w:p w14:paraId="02E8C963">
      <w:pPr>
        <w:widowControl/>
        <w:jc w:val="left"/>
        <w:outlineLvl w:val="1"/>
        <w:rPr>
          <w:rFonts w:hint="default" w:ascii="宋体" w:hAnsi="宋体" w:cs="宋体"/>
          <w:b/>
          <w:bCs/>
          <w:kern w:val="2"/>
          <w:sz w:val="32"/>
          <w:szCs w:val="32"/>
          <w:highlight w:val="none"/>
          <w:lang w:val="en-US" w:eastAsia="zh-CN" w:bidi="ar-SA"/>
        </w:rPr>
      </w:pPr>
      <w:r>
        <w:rPr>
          <w:rFonts w:hint="eastAsia" w:ascii="宋体" w:hAnsi="宋体" w:cs="宋体"/>
          <w:b/>
          <w:bCs/>
          <w:kern w:val="2"/>
          <w:sz w:val="32"/>
          <w:szCs w:val="32"/>
          <w:highlight w:val="none"/>
          <w:lang w:val="en-US" w:eastAsia="zh-CN" w:bidi="ar-SA"/>
        </w:rPr>
        <w:t>附件9 相关经营资质证书</w:t>
      </w:r>
    </w:p>
    <w:p w14:paraId="552D2783">
      <w:pPr>
        <w:jc w:val="center"/>
        <w:rPr>
          <w:rFonts w:ascii="宋体" w:hAnsi="宋体"/>
          <w:b/>
          <w:sz w:val="24"/>
        </w:rPr>
      </w:pPr>
      <w:r>
        <w:rPr>
          <w:rFonts w:eastAsia="黑体"/>
          <w:b/>
          <w:bCs/>
          <w:sz w:val="28"/>
        </w:rPr>
        <w:t>相关经营资质证书</w:t>
      </w:r>
    </w:p>
    <w:p w14:paraId="1907BF2E">
      <w:pPr>
        <w:jc w:val="center"/>
        <w:rPr>
          <w:rFonts w:ascii="宋体" w:hAnsi="宋体"/>
          <w:sz w:val="24"/>
        </w:rPr>
      </w:pPr>
      <w:r>
        <w:rPr>
          <w:rFonts w:hint="eastAsia" w:ascii="宋体" w:hAnsi="宋体"/>
          <w:sz w:val="24"/>
        </w:rPr>
        <w:t>（经营资质证明等）</w:t>
      </w:r>
    </w:p>
    <w:p w14:paraId="074ABF3D">
      <w:pPr>
        <w:jc w:val="center"/>
        <w:rPr>
          <w:rFonts w:ascii="宋体" w:hAnsi="宋体"/>
          <w:sz w:val="24"/>
        </w:rPr>
      </w:pPr>
    </w:p>
    <w:p w14:paraId="6A316E5B">
      <w:pPr>
        <w:jc w:val="center"/>
        <w:rPr>
          <w:rFonts w:ascii="宋体" w:hAnsi="宋体"/>
          <w:sz w:val="24"/>
        </w:rPr>
      </w:pPr>
    </w:p>
    <w:p w14:paraId="34329D37">
      <w:pPr>
        <w:jc w:val="center"/>
        <w:rPr>
          <w:rFonts w:ascii="宋体" w:hAnsi="宋体"/>
          <w:sz w:val="24"/>
        </w:rPr>
      </w:pPr>
    </w:p>
    <w:p w14:paraId="376AB5FD">
      <w:pPr>
        <w:jc w:val="center"/>
        <w:rPr>
          <w:rFonts w:ascii="宋体" w:hAnsi="宋体"/>
          <w:sz w:val="24"/>
        </w:rPr>
      </w:pPr>
    </w:p>
    <w:p w14:paraId="2A30F062">
      <w:pPr>
        <w:jc w:val="center"/>
        <w:rPr>
          <w:rFonts w:ascii="宋体" w:hAnsi="宋体"/>
          <w:sz w:val="24"/>
        </w:rPr>
      </w:pPr>
    </w:p>
    <w:p w14:paraId="0D6C4F56">
      <w:pPr>
        <w:jc w:val="center"/>
        <w:rPr>
          <w:rFonts w:ascii="宋体" w:hAnsi="宋体"/>
          <w:sz w:val="24"/>
        </w:rPr>
      </w:pPr>
    </w:p>
    <w:p w14:paraId="15B4CD46">
      <w:pPr>
        <w:jc w:val="center"/>
        <w:rPr>
          <w:rFonts w:ascii="宋体" w:hAnsi="宋体"/>
          <w:sz w:val="24"/>
        </w:rPr>
      </w:pPr>
    </w:p>
    <w:p w14:paraId="09D8B732">
      <w:pPr>
        <w:jc w:val="center"/>
        <w:rPr>
          <w:rFonts w:hint="eastAsia" w:ascii="宋体" w:hAnsi="宋体"/>
          <w:sz w:val="24"/>
        </w:rPr>
      </w:pPr>
    </w:p>
    <w:p w14:paraId="29D8DE09">
      <w:pPr>
        <w:jc w:val="center"/>
        <w:rPr>
          <w:rFonts w:ascii="宋体" w:hAnsi="宋体"/>
          <w:sz w:val="24"/>
        </w:rPr>
      </w:pPr>
    </w:p>
    <w:p w14:paraId="19EA5A45">
      <w:pPr>
        <w:jc w:val="center"/>
        <w:rPr>
          <w:rFonts w:ascii="宋体" w:hAnsi="宋体"/>
          <w:sz w:val="24"/>
        </w:rPr>
      </w:pPr>
    </w:p>
    <w:p w14:paraId="036DA8CE">
      <w:pPr>
        <w:jc w:val="center"/>
        <w:rPr>
          <w:rFonts w:ascii="仿宋_GB2312" w:hAnsi="宋体" w:eastAsia="仿宋_GB2312"/>
          <w:sz w:val="24"/>
        </w:rPr>
      </w:pPr>
      <w:r>
        <w:rPr>
          <w:rFonts w:hint="eastAsia" w:ascii="仿宋_GB2312" w:hAnsi="宋体" w:eastAsia="仿宋_GB2312"/>
          <w:sz w:val="24"/>
        </w:rPr>
        <w:t>投标人名称（盖章）：              法定代表人或授权代表签字：</w:t>
      </w:r>
    </w:p>
    <w:p w14:paraId="41FD02E2">
      <w:pPr>
        <w:jc w:val="center"/>
        <w:rPr>
          <w:rFonts w:ascii="仿宋_GB2312" w:hAnsi="宋体" w:eastAsia="仿宋_GB2312"/>
          <w:sz w:val="24"/>
        </w:rPr>
      </w:pPr>
    </w:p>
    <w:p w14:paraId="66115A0D">
      <w:pPr>
        <w:rPr>
          <w:rFonts w:eastAsia="黑体"/>
          <w:b/>
          <w:bCs/>
          <w:sz w:val="28"/>
        </w:rPr>
      </w:pPr>
    </w:p>
    <w:p w14:paraId="557CD4A9">
      <w:pPr>
        <w:rPr>
          <w:rFonts w:eastAsia="黑体"/>
          <w:b/>
          <w:bCs/>
          <w:sz w:val="28"/>
        </w:rPr>
      </w:pPr>
    </w:p>
    <w:p w14:paraId="53A224A2">
      <w:pPr>
        <w:rPr>
          <w:rFonts w:eastAsia="黑体"/>
          <w:b/>
          <w:bCs/>
          <w:sz w:val="28"/>
        </w:rPr>
      </w:pPr>
    </w:p>
    <w:p w14:paraId="3128CB71">
      <w:pPr>
        <w:rPr>
          <w:rFonts w:eastAsia="黑体"/>
          <w:b/>
          <w:bCs/>
          <w:sz w:val="28"/>
        </w:rPr>
      </w:pPr>
    </w:p>
    <w:p w14:paraId="6341BE2B">
      <w:pPr>
        <w:rPr>
          <w:rFonts w:eastAsia="黑体"/>
          <w:b/>
          <w:bCs/>
          <w:sz w:val="28"/>
        </w:rPr>
      </w:pPr>
    </w:p>
    <w:p w14:paraId="6BB4CEDF">
      <w:pPr>
        <w:rPr>
          <w:rFonts w:eastAsia="黑体"/>
          <w:b/>
          <w:bCs/>
          <w:sz w:val="28"/>
        </w:rPr>
      </w:pPr>
    </w:p>
    <w:p w14:paraId="418A0D61">
      <w:pPr>
        <w:rPr>
          <w:rFonts w:eastAsia="黑体"/>
          <w:b/>
          <w:bCs/>
          <w:sz w:val="28"/>
        </w:rPr>
      </w:pPr>
    </w:p>
    <w:p w14:paraId="40776CC4">
      <w:pPr>
        <w:rPr>
          <w:rFonts w:eastAsia="黑体"/>
          <w:b/>
          <w:bCs/>
          <w:sz w:val="28"/>
        </w:rPr>
      </w:pPr>
    </w:p>
    <w:p w14:paraId="23C64A23">
      <w:pPr>
        <w:rPr>
          <w:rFonts w:eastAsia="黑体"/>
          <w:b/>
          <w:bCs/>
          <w:sz w:val="28"/>
        </w:rPr>
      </w:pPr>
    </w:p>
    <w:p w14:paraId="1D052F4B">
      <w:pPr>
        <w:rPr>
          <w:rFonts w:eastAsia="黑体"/>
          <w:b/>
          <w:bCs/>
          <w:sz w:val="28"/>
        </w:rPr>
      </w:pPr>
    </w:p>
    <w:p w14:paraId="0BAB3FCA">
      <w:pPr>
        <w:rPr>
          <w:rFonts w:eastAsia="黑体"/>
          <w:b/>
          <w:bCs/>
          <w:sz w:val="28"/>
        </w:rPr>
      </w:pPr>
    </w:p>
    <w:p w14:paraId="7E75E809">
      <w:pPr>
        <w:rPr>
          <w:rFonts w:eastAsia="黑体"/>
          <w:b/>
          <w:bCs/>
          <w:sz w:val="28"/>
        </w:rPr>
      </w:pPr>
    </w:p>
    <w:p w14:paraId="4BDB390C">
      <w:pPr>
        <w:rPr>
          <w:rFonts w:eastAsia="黑体"/>
          <w:b/>
          <w:bCs/>
          <w:sz w:val="28"/>
        </w:rPr>
      </w:pPr>
    </w:p>
    <w:p w14:paraId="75B62079">
      <w:pPr>
        <w:rPr>
          <w:rFonts w:eastAsia="黑体"/>
          <w:b/>
          <w:bCs/>
          <w:sz w:val="28"/>
        </w:rPr>
      </w:pPr>
    </w:p>
    <w:p w14:paraId="664B9C05">
      <w:pPr>
        <w:rPr>
          <w:rFonts w:eastAsia="黑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start="2"/>
          <w:cols w:space="720" w:num="1"/>
          <w:titlePg/>
          <w:docGrid w:type="lines" w:linePitch="312" w:charSpace="0"/>
        </w:sectPr>
      </w:pPr>
    </w:p>
    <w:p w14:paraId="3385EA38">
      <w:pPr>
        <w:spacing w:line="660" w:lineRule="exact"/>
        <w:outlineLvl w:val="1"/>
        <w:rPr>
          <w:rFonts w:hint="eastAsia" w:ascii="宋体" w:hAnsi="宋体" w:cs="宋体"/>
          <w:b/>
          <w:bCs/>
          <w:kern w:val="2"/>
          <w:sz w:val="32"/>
          <w:szCs w:val="32"/>
          <w:highlight w:val="none"/>
          <w:lang w:val="en-US" w:eastAsia="zh-CN" w:bidi="ar-SA"/>
        </w:rPr>
      </w:pPr>
      <w:r>
        <w:rPr>
          <w:rFonts w:hint="eastAsia" w:ascii="宋体" w:hAnsi="宋体" w:cs="宋体"/>
          <w:b/>
          <w:bCs/>
          <w:kern w:val="2"/>
          <w:sz w:val="32"/>
          <w:szCs w:val="32"/>
          <w:highlight w:val="none"/>
          <w:lang w:val="en-US" w:eastAsia="zh-CN" w:bidi="ar-SA"/>
        </w:rPr>
        <w:t>附件10 投标人承诺函</w:t>
      </w:r>
    </w:p>
    <w:p w14:paraId="7A35D7CD">
      <w:pPr>
        <w:spacing w:line="660" w:lineRule="exact"/>
        <w:rPr>
          <w:rFonts w:hint="default" w:ascii="宋体" w:hAnsi="宋体" w:cs="宋体"/>
          <w:b/>
          <w:bCs/>
          <w:kern w:val="2"/>
          <w:sz w:val="32"/>
          <w:szCs w:val="32"/>
          <w:highlight w:val="none"/>
          <w:lang w:val="en-US" w:eastAsia="zh-CN" w:bidi="ar-SA"/>
        </w:rPr>
      </w:pPr>
    </w:p>
    <w:p w14:paraId="37FDF51F">
      <w:pPr>
        <w:rPr>
          <w:rFonts w:hint="eastAsia" w:ascii="宋体" w:hAnsi="宋体"/>
        </w:rPr>
      </w:pPr>
      <w:r>
        <w:rPr>
          <w:rFonts w:hint="eastAsia" w:ascii="宋体" w:hAnsi="宋体"/>
        </w:rPr>
        <w:t>项目名称：</w:t>
      </w:r>
      <w:r>
        <w:rPr>
          <w:rFonts w:hint="eastAsia" w:ascii="宋体" w:hAnsi="宋体"/>
          <w:u w:val="single"/>
        </w:rPr>
        <w:t xml:space="preserve">大齿公司工位器具（物流车）采购项目 </w:t>
      </w:r>
    </w:p>
    <w:p w14:paraId="639631F5">
      <w:pPr>
        <w:rPr>
          <w:rFonts w:hint="eastAsia" w:ascii="宋体" w:hAnsi="宋体"/>
        </w:rPr>
      </w:pPr>
    </w:p>
    <w:p w14:paraId="5DDBFD4D">
      <w:pPr>
        <w:rPr>
          <w:rFonts w:hint="eastAsia" w:ascii="宋体" w:hAnsi="宋体"/>
          <w:szCs w:val="21"/>
        </w:rPr>
      </w:pPr>
      <w:r>
        <w:rPr>
          <w:rFonts w:hint="eastAsia" w:ascii="宋体" w:hAnsi="宋体"/>
          <w:szCs w:val="21"/>
        </w:rPr>
        <w:t>日期：  年   月   日</w:t>
      </w:r>
    </w:p>
    <w:p w14:paraId="2A529EFC">
      <w:pPr>
        <w:jc w:val="center"/>
        <w:rPr>
          <w:rFonts w:hint="eastAsia" w:eastAsia="黑体"/>
          <w:b/>
          <w:bCs/>
          <w:sz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6ED6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1" w:hRule="atLeast"/>
        </w:trPr>
        <w:tc>
          <w:tcPr>
            <w:tcW w:w="9286" w:type="dxa"/>
          </w:tcPr>
          <w:p w14:paraId="4DE03CCD">
            <w:pPr>
              <w:jc w:val="center"/>
              <w:rPr>
                <w:rFonts w:hint="eastAsia" w:ascii="黑体" w:hAnsi="黑体" w:eastAsia="黑体"/>
                <w:sz w:val="36"/>
              </w:rPr>
            </w:pPr>
            <w:r>
              <w:rPr>
                <w:rFonts w:hint="eastAsia" w:ascii="黑体" w:hAnsi="黑体" w:eastAsia="黑体"/>
                <w:sz w:val="36"/>
              </w:rPr>
              <w:t>投标人承诺</w:t>
            </w:r>
          </w:p>
          <w:p w14:paraId="7EE944A1">
            <w:pPr>
              <w:pStyle w:val="2"/>
              <w:spacing w:line="360" w:lineRule="auto"/>
              <w:ind w:firstLine="560" w:firstLineChars="200"/>
              <w:rPr>
                <w:rFonts w:ascii="仿宋_GB2312" w:hAnsi="宋体" w:eastAsia="仿宋_GB2312"/>
                <w:sz w:val="28"/>
              </w:rPr>
            </w:pPr>
          </w:p>
          <w:p w14:paraId="2FFFC334">
            <w:pPr>
              <w:pStyle w:val="2"/>
              <w:spacing w:line="360" w:lineRule="auto"/>
              <w:ind w:firstLine="560" w:firstLineChars="200"/>
              <w:rPr>
                <w:rFonts w:hint="eastAsia" w:ascii="仿宋_GB2312" w:hAnsi="宋体" w:eastAsia="仿宋_GB2312"/>
                <w:sz w:val="28"/>
              </w:rPr>
            </w:pPr>
            <w:r>
              <w:rPr>
                <w:rFonts w:hint="eastAsia" w:ascii="仿宋_GB2312" w:hAnsi="宋体" w:eastAsia="仿宋_GB2312"/>
                <w:sz w:val="28"/>
              </w:rPr>
              <w:t>我公司承诺遵守贵公司由于招标人上级集团公司政策变化引起的合同签订前终止项目的要求，并承担由此带来的一切损失。</w:t>
            </w:r>
          </w:p>
          <w:p w14:paraId="63D15B41">
            <w:pPr>
              <w:rPr>
                <w:rFonts w:hint="eastAsia" w:ascii="仿宋_GB2312" w:hAnsi="宋体" w:eastAsia="仿宋_GB2312"/>
                <w:sz w:val="24"/>
              </w:rPr>
            </w:pPr>
          </w:p>
        </w:tc>
      </w:tr>
    </w:tbl>
    <w:p w14:paraId="1B5E4872">
      <w:pPr>
        <w:rPr>
          <w:rFonts w:hint="eastAsia" w:ascii="仿宋_GB2312" w:hAnsi="宋体" w:eastAsia="仿宋_GB2312"/>
          <w:sz w:val="24"/>
        </w:rPr>
      </w:pPr>
    </w:p>
    <w:p w14:paraId="47091DA1">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7908B956">
      <w:pPr>
        <w:rPr>
          <w:rFonts w:eastAsia="黑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start="2"/>
          <w:cols w:space="720" w:num="1"/>
          <w:titlePg/>
          <w:docGrid w:type="lines" w:linePitch="312" w:charSpace="0"/>
        </w:sectPr>
      </w:pP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附件11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2"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5" cstate="print"/>
                    <a:srcRect/>
                    <a:stretch>
                      <a:fillRect/>
                    </a:stretch>
                  </pic:blipFill>
                  <pic:spPr>
                    <a:xfrm>
                      <a:off x="0" y="0"/>
                      <a:ext cx="5760085" cy="2853055"/>
                    </a:xfrm>
                    <a:prstGeom prst="rect">
                      <a:avLst/>
                    </a:prstGeom>
                  </pic:spPr>
                </pic:pic>
              </a:graphicData>
            </a:graphic>
          </wp:inline>
        </w:drawing>
      </w:r>
    </w:p>
    <w:p w14:paraId="17346439">
      <w:pPr>
        <w:numPr>
          <w:ilvl w:val="0"/>
          <w:numId w:val="4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2"/>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6" cstate="print"/>
                    <a:srcRect/>
                    <a:stretch>
                      <a:fillRect/>
                    </a:stretch>
                  </pic:blipFill>
                  <pic:spPr>
                    <a:xfrm>
                      <a:off x="0" y="0"/>
                      <a:ext cx="5760085" cy="2809875"/>
                    </a:xfrm>
                    <a:prstGeom prst="rect">
                      <a:avLst/>
                    </a:prstGeom>
                  </pic:spPr>
                </pic:pic>
              </a:graphicData>
            </a:graphic>
          </wp:inline>
        </w:drawing>
      </w:r>
    </w:p>
    <w:p w14:paraId="5F803865">
      <w:pPr>
        <w:pStyle w:val="2"/>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7" cstate="print"/>
                    <a:srcRect/>
                    <a:stretch>
                      <a:fillRect/>
                    </a:stretch>
                  </pic:blipFill>
                  <pic:spPr>
                    <a:xfrm>
                      <a:off x="0" y="0"/>
                      <a:ext cx="5760085" cy="2820035"/>
                    </a:xfrm>
                    <a:prstGeom prst="rect">
                      <a:avLst/>
                    </a:prstGeom>
                  </pic:spPr>
                </pic:pic>
              </a:graphicData>
            </a:graphic>
          </wp:inline>
        </w:drawing>
      </w:r>
    </w:p>
    <w:p w14:paraId="1B088E0A">
      <w:pPr>
        <w:pStyle w:val="2"/>
      </w:pPr>
    </w:p>
    <w:p w14:paraId="7AAAB53F">
      <w:pPr>
        <w:pStyle w:val="2"/>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9C4FE5">
      <w:pPr>
        <w:pStyle w:val="2"/>
        <w:bidi w:val="0"/>
        <w:rPr>
          <w:rFonts w:hint="eastAsia"/>
          <w:b/>
          <w:bCs/>
          <w:lang w:val="en-US" w:eastAsia="zh-CN"/>
        </w:rPr>
      </w:pPr>
      <w:r>
        <w:rPr>
          <w:rFonts w:hint="eastAsia"/>
          <w:b/>
          <w:bCs/>
        </w:rPr>
        <w:t>2.管理单位选择【直管单位】、意向配套单位选择【直管单位】</w:t>
      </w:r>
      <w:r>
        <w:rPr>
          <w:rFonts w:hint="eastAsia"/>
          <w:b/>
          <w:bCs/>
          <w:lang w:eastAsia="zh-CN"/>
        </w:rPr>
        <w:t>，</w:t>
      </w:r>
      <w:r>
        <w:rPr>
          <w:rFonts w:hint="eastAsia"/>
          <w:b/>
          <w:bCs/>
        </w:rPr>
        <w:t>配套能力“供货类别”填“直管单位非生</w:t>
      </w:r>
      <w:r>
        <w:rPr>
          <w:rFonts w:hint="eastAsia" w:ascii="宋体" w:hAnsi="Courier New" w:eastAsia="宋体" w:cs="Times New Roman"/>
          <w:b/>
          <w:bCs/>
          <w:kern w:val="2"/>
          <w:sz w:val="21"/>
          <w:lang w:val="en-US" w:eastAsia="zh-CN" w:bidi="ar-SA"/>
        </w:rPr>
        <w:t>产招标 / 货物 / 器具包装”，业务主管部门选择“智能物流中心”</w:t>
      </w:r>
      <w:r>
        <w:rPr>
          <w:rFonts w:hint="eastAsia"/>
          <w:b/>
          <w:bCs/>
        </w:rPr>
        <w:t>。</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附件12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8"/>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9"/>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2"/>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0"/>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1"/>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2"/>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3"/>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8" w:type="first"/>
      <w:footerReference r:id="rId10" w:type="first"/>
      <w:headerReference r:id="rId7" w:type="default"/>
      <w:footerReference r:id="rId9" w:type="default"/>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A54B5A6B"/>
    <w:multiLevelType w:val="singleLevel"/>
    <w:tmpl w:val="A54B5A6B"/>
    <w:lvl w:ilvl="0" w:tentative="0">
      <w:start w:val="1"/>
      <w:numFmt w:val="decimal"/>
      <w:suff w:val="nothing"/>
      <w:lvlText w:val="（%1）"/>
      <w:lvlJc w:val="left"/>
    </w:lvl>
  </w:abstractNum>
  <w:abstractNum w:abstractNumId="2">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
    <w:nsid w:val="BF65D942"/>
    <w:multiLevelType w:val="singleLevel"/>
    <w:tmpl w:val="BF65D942"/>
    <w:lvl w:ilvl="0" w:tentative="0">
      <w:start w:val="1"/>
      <w:numFmt w:val="decimal"/>
      <w:suff w:val="space"/>
      <w:lvlText w:val="%1."/>
      <w:lvlJc w:val="left"/>
      <w:pPr>
        <w:ind w:left="0" w:leftChars="0" w:firstLine="0" w:firstLineChars="0"/>
      </w:pPr>
      <w:rPr>
        <w:rFonts w:hint="default"/>
        <w:b w:val="0"/>
        <w:bCs w:val="0"/>
        <w:color w:val="auto"/>
        <w:highlight w:val="none"/>
      </w:rPr>
    </w:lvl>
  </w:abstractNum>
  <w:abstractNum w:abstractNumId="6">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7">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4">
    <w:nsid w:val="12D9A626"/>
    <w:multiLevelType w:val="singleLevel"/>
    <w:tmpl w:val="12D9A626"/>
    <w:lvl w:ilvl="0" w:tentative="0">
      <w:start w:val="3"/>
      <w:numFmt w:val="chineseCounting"/>
      <w:suff w:val="nothing"/>
      <w:lvlText w:val="第%1部分　"/>
      <w:lvlJc w:val="left"/>
      <w:rPr>
        <w:rFonts w:hint="eastAsia"/>
      </w:rPr>
    </w:lvl>
  </w:abstractNum>
  <w:abstractNum w:abstractNumId="15">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6">
    <w:nsid w:val="145B282B"/>
    <w:multiLevelType w:val="singleLevel"/>
    <w:tmpl w:val="145B282B"/>
    <w:lvl w:ilvl="0" w:tentative="0">
      <w:start w:val="1"/>
      <w:numFmt w:val="decimal"/>
      <w:suff w:val="nothing"/>
      <w:lvlText w:val="（%1）"/>
      <w:lvlJc w:val="left"/>
    </w:lvl>
  </w:abstractNum>
  <w:abstractNum w:abstractNumId="17">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8">
    <w:nsid w:val="17E60D9D"/>
    <w:multiLevelType w:val="singleLevel"/>
    <w:tmpl w:val="17E60D9D"/>
    <w:lvl w:ilvl="0" w:tentative="0">
      <w:start w:val="2"/>
      <w:numFmt w:val="decimal"/>
      <w:suff w:val="nothing"/>
      <w:lvlText w:val="%1、"/>
      <w:lvlJc w:val="left"/>
    </w:lvl>
  </w:abstractNum>
  <w:abstractNum w:abstractNumId="19">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1">
    <w:nsid w:val="2B1D24DE"/>
    <w:multiLevelType w:val="singleLevel"/>
    <w:tmpl w:val="2B1D24DE"/>
    <w:lvl w:ilvl="0" w:tentative="0">
      <w:start w:val="1"/>
      <w:numFmt w:val="decimal"/>
      <w:suff w:val="nothing"/>
      <w:lvlText w:val="（%1）"/>
      <w:lvlJc w:val="left"/>
    </w:lvl>
  </w:abstractNum>
  <w:abstractNum w:abstractNumId="22">
    <w:nsid w:val="2B8672BE"/>
    <w:multiLevelType w:val="singleLevel"/>
    <w:tmpl w:val="2B8672BE"/>
    <w:lvl w:ilvl="0" w:tentative="0">
      <w:start w:val="1"/>
      <w:numFmt w:val="decimal"/>
      <w:lvlText w:val="%1."/>
      <w:lvlJc w:val="left"/>
      <w:pPr>
        <w:ind w:left="425" w:hanging="425"/>
      </w:pPr>
      <w:rPr>
        <w:rFonts w:hint="default"/>
      </w:rPr>
    </w:lvl>
  </w:abstractNum>
  <w:abstractNum w:abstractNumId="23">
    <w:nsid w:val="2FAE6A75"/>
    <w:multiLevelType w:val="singleLevel"/>
    <w:tmpl w:val="2FAE6A75"/>
    <w:lvl w:ilvl="0" w:tentative="0">
      <w:start w:val="1"/>
      <w:numFmt w:val="decimal"/>
      <w:suff w:val="nothing"/>
      <w:lvlText w:val="（%1）"/>
      <w:lvlJc w:val="left"/>
    </w:lvl>
  </w:abstractNum>
  <w:abstractNum w:abstractNumId="24">
    <w:nsid w:val="30E16CD7"/>
    <w:multiLevelType w:val="singleLevel"/>
    <w:tmpl w:val="30E16CD7"/>
    <w:lvl w:ilvl="0" w:tentative="0">
      <w:start w:val="1"/>
      <w:numFmt w:val="decimal"/>
      <w:suff w:val="nothing"/>
      <w:lvlText w:val="（%1）"/>
      <w:lvlJc w:val="left"/>
    </w:lvl>
  </w:abstractNum>
  <w:abstractNum w:abstractNumId="25">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6">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51B1DC89"/>
    <w:multiLevelType w:val="singleLevel"/>
    <w:tmpl w:val="51B1DC89"/>
    <w:lvl w:ilvl="0" w:tentative="0">
      <w:start w:val="1"/>
      <w:numFmt w:val="decimal"/>
      <w:suff w:val="nothing"/>
      <w:lvlText w:val="%1."/>
      <w:lvlJc w:val="left"/>
      <w:pPr>
        <w:ind w:left="454" w:leftChars="0" w:hanging="454" w:firstLineChars="0"/>
      </w:pPr>
      <w:rPr>
        <w:rFonts w:hint="default"/>
      </w:rPr>
    </w:lvl>
  </w:abstractNum>
  <w:abstractNum w:abstractNumId="28">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9">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0">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1">
    <w:nsid w:val="5A6836EF"/>
    <w:multiLevelType w:val="singleLevel"/>
    <w:tmpl w:val="5A6836EF"/>
    <w:lvl w:ilvl="0" w:tentative="0">
      <w:start w:val="1"/>
      <w:numFmt w:val="decimal"/>
      <w:suff w:val="nothing"/>
      <w:lvlText w:val="%1."/>
      <w:lvlJc w:val="left"/>
      <w:pPr>
        <w:ind w:left="0" w:firstLine="0"/>
      </w:pPr>
    </w:lvl>
  </w:abstractNum>
  <w:abstractNum w:abstractNumId="32">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3">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5">
    <w:nsid w:val="674AE779"/>
    <w:multiLevelType w:val="singleLevel"/>
    <w:tmpl w:val="674AE779"/>
    <w:lvl w:ilvl="0" w:tentative="0">
      <w:start w:val="2"/>
      <w:numFmt w:val="chineseCounting"/>
      <w:suff w:val="nothing"/>
      <w:lvlText w:val="%1、"/>
      <w:lvlJc w:val="left"/>
      <w:rPr>
        <w:rFonts w:hint="eastAsia"/>
      </w:rPr>
    </w:lvl>
  </w:abstractNum>
  <w:abstractNum w:abstractNumId="36">
    <w:nsid w:val="682658C0"/>
    <w:multiLevelType w:val="singleLevel"/>
    <w:tmpl w:val="682658C0"/>
    <w:lvl w:ilvl="0" w:tentative="0">
      <w:start w:val="1"/>
      <w:numFmt w:val="decimal"/>
      <w:suff w:val="nothing"/>
      <w:lvlText w:val="（%1）"/>
      <w:lvlJc w:val="left"/>
    </w:lvl>
  </w:abstractNum>
  <w:abstractNum w:abstractNumId="37">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8">
    <w:nsid w:val="6F026A1C"/>
    <w:multiLevelType w:val="singleLevel"/>
    <w:tmpl w:val="6F026A1C"/>
    <w:lvl w:ilvl="0" w:tentative="0">
      <w:start w:val="1"/>
      <w:numFmt w:val="decimal"/>
      <w:suff w:val="nothing"/>
      <w:lvlText w:val="（%1）"/>
      <w:lvlJc w:val="left"/>
    </w:lvl>
  </w:abstractNum>
  <w:abstractNum w:abstractNumId="39">
    <w:nsid w:val="7BE55EB9"/>
    <w:multiLevelType w:val="singleLevel"/>
    <w:tmpl w:val="7BE55EB9"/>
    <w:lvl w:ilvl="0" w:tentative="0">
      <w:start w:val="1"/>
      <w:numFmt w:val="decimal"/>
      <w:suff w:val="nothing"/>
      <w:lvlText w:val="（%1）"/>
      <w:lvlJc w:val="left"/>
    </w:lvl>
  </w:abstractNum>
  <w:abstractNum w:abstractNumId="40">
    <w:nsid w:val="7EEC7B30"/>
    <w:multiLevelType w:val="singleLevel"/>
    <w:tmpl w:val="7EEC7B30"/>
    <w:lvl w:ilvl="0" w:tentative="0">
      <w:start w:val="1"/>
      <w:numFmt w:val="decimal"/>
      <w:suff w:val="nothing"/>
      <w:lvlText w:val="（%1）"/>
      <w:lvlJc w:val="left"/>
    </w:lvl>
  </w:abstractNum>
  <w:num w:numId="1">
    <w:abstractNumId w:val="26"/>
  </w:num>
  <w:num w:numId="2">
    <w:abstractNumId w:val="34"/>
  </w:num>
  <w:num w:numId="3">
    <w:abstractNumId w:val="30"/>
  </w:num>
  <w:num w:numId="4">
    <w:abstractNumId w:val="28"/>
  </w:num>
  <w:num w:numId="5">
    <w:abstractNumId w:val="12"/>
  </w:num>
  <w:num w:numId="6">
    <w:abstractNumId w:val="17"/>
  </w:num>
  <w:num w:numId="7">
    <w:abstractNumId w:val="20"/>
  </w:num>
  <w:num w:numId="8">
    <w:abstractNumId w:val="29"/>
  </w:num>
  <w:num w:numId="9">
    <w:abstractNumId w:val="27"/>
  </w:num>
  <w:num w:numId="10">
    <w:abstractNumId w:val="15"/>
  </w:num>
  <w:num w:numId="11">
    <w:abstractNumId w:val="5"/>
  </w:num>
  <w:num w:numId="12">
    <w:abstractNumId w:val="9"/>
  </w:num>
  <w:num w:numId="13">
    <w:abstractNumId w:val="37"/>
  </w:num>
  <w:num w:numId="14">
    <w:abstractNumId w:val="0"/>
  </w:num>
  <w:num w:numId="15">
    <w:abstractNumId w:val="6"/>
  </w:num>
  <w:num w:numId="16">
    <w:abstractNumId w:val="7"/>
  </w:num>
  <w:num w:numId="17">
    <w:abstractNumId w:val="4"/>
  </w:num>
  <w:num w:numId="18">
    <w:abstractNumId w:val="13"/>
  </w:num>
  <w:num w:numId="19">
    <w:abstractNumId w:val="19"/>
  </w:num>
  <w:num w:numId="20">
    <w:abstractNumId w:val="3"/>
  </w:num>
  <w:num w:numId="21">
    <w:abstractNumId w:val="33"/>
  </w:num>
  <w:num w:numId="22">
    <w:abstractNumId w:val="8"/>
  </w:num>
  <w:num w:numId="23">
    <w:abstractNumId w:val="32"/>
  </w:num>
  <w:num w:numId="24">
    <w:abstractNumId w:val="10"/>
  </w:num>
  <w:num w:numId="25">
    <w:abstractNumId w:val="2"/>
  </w:num>
  <w:num w:numId="26">
    <w:abstractNumId w:val="25"/>
  </w:num>
  <w:num w:numId="27">
    <w:abstractNumId w:val="31"/>
  </w:num>
  <w:num w:numId="28">
    <w:abstractNumId w:val="22"/>
  </w:num>
  <w:num w:numId="29">
    <w:abstractNumId w:val="35"/>
  </w:num>
  <w:num w:numId="30">
    <w:abstractNumId w:val="18"/>
  </w:num>
  <w:num w:numId="31">
    <w:abstractNumId w:val="1"/>
  </w:num>
  <w:num w:numId="32">
    <w:abstractNumId w:val="24"/>
  </w:num>
  <w:num w:numId="33">
    <w:abstractNumId w:val="16"/>
  </w:num>
  <w:num w:numId="34">
    <w:abstractNumId w:val="38"/>
  </w:num>
  <w:num w:numId="35">
    <w:abstractNumId w:val="21"/>
  </w:num>
  <w:num w:numId="36">
    <w:abstractNumId w:val="40"/>
  </w:num>
  <w:num w:numId="37">
    <w:abstractNumId w:val="23"/>
  </w:num>
  <w:num w:numId="38">
    <w:abstractNumId w:val="36"/>
  </w:num>
  <w:num w:numId="39">
    <w:abstractNumId w:val="39"/>
  </w:num>
  <w:num w:numId="40">
    <w:abstractNumId w:val="14"/>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0685"/>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4E1239"/>
    <w:rsid w:val="03F033B0"/>
    <w:rsid w:val="057C1D39"/>
    <w:rsid w:val="05891259"/>
    <w:rsid w:val="0654565B"/>
    <w:rsid w:val="081C3B37"/>
    <w:rsid w:val="08633479"/>
    <w:rsid w:val="09630A6C"/>
    <w:rsid w:val="0A63147A"/>
    <w:rsid w:val="0ADB2EF0"/>
    <w:rsid w:val="0ADD4CBE"/>
    <w:rsid w:val="0B415BB4"/>
    <w:rsid w:val="0C7F42DA"/>
    <w:rsid w:val="0C83309C"/>
    <w:rsid w:val="0CB51572"/>
    <w:rsid w:val="0CD619C5"/>
    <w:rsid w:val="0D01045C"/>
    <w:rsid w:val="0DE73E36"/>
    <w:rsid w:val="0E4D31E3"/>
    <w:rsid w:val="0E530E38"/>
    <w:rsid w:val="0EDE2DB2"/>
    <w:rsid w:val="10DC2AA3"/>
    <w:rsid w:val="10FA7C8C"/>
    <w:rsid w:val="12174CE2"/>
    <w:rsid w:val="12F64B6E"/>
    <w:rsid w:val="130B198F"/>
    <w:rsid w:val="13FA68E0"/>
    <w:rsid w:val="15BB1367"/>
    <w:rsid w:val="16A918E4"/>
    <w:rsid w:val="17D966D6"/>
    <w:rsid w:val="18945E62"/>
    <w:rsid w:val="19517BDA"/>
    <w:rsid w:val="19E33213"/>
    <w:rsid w:val="1A463A67"/>
    <w:rsid w:val="1B3874B6"/>
    <w:rsid w:val="1B481CDF"/>
    <w:rsid w:val="1BA3160C"/>
    <w:rsid w:val="1BC71D3B"/>
    <w:rsid w:val="1C59115B"/>
    <w:rsid w:val="1D596BD7"/>
    <w:rsid w:val="1DA8115B"/>
    <w:rsid w:val="1E296445"/>
    <w:rsid w:val="1EFD1680"/>
    <w:rsid w:val="1F6D42D7"/>
    <w:rsid w:val="1FB23E60"/>
    <w:rsid w:val="1FBA79B4"/>
    <w:rsid w:val="212F23EA"/>
    <w:rsid w:val="21F50ADF"/>
    <w:rsid w:val="226A2E83"/>
    <w:rsid w:val="227640E7"/>
    <w:rsid w:val="227F2CA6"/>
    <w:rsid w:val="22C5630B"/>
    <w:rsid w:val="23EC0BA6"/>
    <w:rsid w:val="24701A48"/>
    <w:rsid w:val="247E07FE"/>
    <w:rsid w:val="25EC6AF8"/>
    <w:rsid w:val="261C26E6"/>
    <w:rsid w:val="268B0052"/>
    <w:rsid w:val="26CF6817"/>
    <w:rsid w:val="26E0158C"/>
    <w:rsid w:val="272A6A1B"/>
    <w:rsid w:val="27743C90"/>
    <w:rsid w:val="27B358EA"/>
    <w:rsid w:val="283931F7"/>
    <w:rsid w:val="284A307C"/>
    <w:rsid w:val="28B55739"/>
    <w:rsid w:val="29CA2459"/>
    <w:rsid w:val="2ADA1568"/>
    <w:rsid w:val="2B257E31"/>
    <w:rsid w:val="2B271A58"/>
    <w:rsid w:val="2B6304A7"/>
    <w:rsid w:val="2C642D3E"/>
    <w:rsid w:val="2CF6734C"/>
    <w:rsid w:val="2D4D284A"/>
    <w:rsid w:val="2D663463"/>
    <w:rsid w:val="2E112A52"/>
    <w:rsid w:val="2EF96EE4"/>
    <w:rsid w:val="2EFB779B"/>
    <w:rsid w:val="2FF10008"/>
    <w:rsid w:val="30456904"/>
    <w:rsid w:val="310B3A83"/>
    <w:rsid w:val="317E4255"/>
    <w:rsid w:val="31B55C99"/>
    <w:rsid w:val="31E37A09"/>
    <w:rsid w:val="32C207BF"/>
    <w:rsid w:val="3380787D"/>
    <w:rsid w:val="33822A0F"/>
    <w:rsid w:val="34F565DC"/>
    <w:rsid w:val="35D271A0"/>
    <w:rsid w:val="36254FE4"/>
    <w:rsid w:val="36AA39B8"/>
    <w:rsid w:val="372F61E0"/>
    <w:rsid w:val="39322FCA"/>
    <w:rsid w:val="3A503E1E"/>
    <w:rsid w:val="3AB90991"/>
    <w:rsid w:val="3B706131"/>
    <w:rsid w:val="3BF833EC"/>
    <w:rsid w:val="3C8E02FC"/>
    <w:rsid w:val="3DE11DF4"/>
    <w:rsid w:val="3E27589B"/>
    <w:rsid w:val="3E6F041E"/>
    <w:rsid w:val="3E846635"/>
    <w:rsid w:val="3F9D2397"/>
    <w:rsid w:val="40AC20A0"/>
    <w:rsid w:val="41A5482C"/>
    <w:rsid w:val="4275481E"/>
    <w:rsid w:val="428B617A"/>
    <w:rsid w:val="42CE288A"/>
    <w:rsid w:val="433D7BDC"/>
    <w:rsid w:val="437E1813"/>
    <w:rsid w:val="43A427AA"/>
    <w:rsid w:val="43E96A97"/>
    <w:rsid w:val="444E2202"/>
    <w:rsid w:val="44EC2C4C"/>
    <w:rsid w:val="45354CBC"/>
    <w:rsid w:val="45BD47FC"/>
    <w:rsid w:val="45CC5FB2"/>
    <w:rsid w:val="46B75BA8"/>
    <w:rsid w:val="46E91D19"/>
    <w:rsid w:val="478B778C"/>
    <w:rsid w:val="48C97955"/>
    <w:rsid w:val="48D805C0"/>
    <w:rsid w:val="492E2C7C"/>
    <w:rsid w:val="49880C8F"/>
    <w:rsid w:val="4A2007F8"/>
    <w:rsid w:val="4A8835F7"/>
    <w:rsid w:val="4A9253B1"/>
    <w:rsid w:val="4B592E71"/>
    <w:rsid w:val="4BFA7044"/>
    <w:rsid w:val="4DF75369"/>
    <w:rsid w:val="4EA23B01"/>
    <w:rsid w:val="4EB0217D"/>
    <w:rsid w:val="4F8B220C"/>
    <w:rsid w:val="504F4EAF"/>
    <w:rsid w:val="516C4BAA"/>
    <w:rsid w:val="51D51447"/>
    <w:rsid w:val="52B9239A"/>
    <w:rsid w:val="52C548D8"/>
    <w:rsid w:val="52D52A7F"/>
    <w:rsid w:val="54BD78FD"/>
    <w:rsid w:val="552A3C28"/>
    <w:rsid w:val="555A2DA3"/>
    <w:rsid w:val="56901A99"/>
    <w:rsid w:val="571B2939"/>
    <w:rsid w:val="581925FA"/>
    <w:rsid w:val="58A86DDE"/>
    <w:rsid w:val="58CA79D4"/>
    <w:rsid w:val="59154AD7"/>
    <w:rsid w:val="5A542AB4"/>
    <w:rsid w:val="5ADF548D"/>
    <w:rsid w:val="5BF95104"/>
    <w:rsid w:val="5C4627AE"/>
    <w:rsid w:val="5C9249CA"/>
    <w:rsid w:val="5D5C60B4"/>
    <w:rsid w:val="5DA23E51"/>
    <w:rsid w:val="5E5B22B9"/>
    <w:rsid w:val="60027C70"/>
    <w:rsid w:val="60651FB9"/>
    <w:rsid w:val="614E12EC"/>
    <w:rsid w:val="615E35D8"/>
    <w:rsid w:val="616D6769"/>
    <w:rsid w:val="61867AEA"/>
    <w:rsid w:val="62BD60DC"/>
    <w:rsid w:val="62C82406"/>
    <w:rsid w:val="63B52215"/>
    <w:rsid w:val="63F04A69"/>
    <w:rsid w:val="646A3D0C"/>
    <w:rsid w:val="64A82747"/>
    <w:rsid w:val="65336B29"/>
    <w:rsid w:val="66526AE4"/>
    <w:rsid w:val="66A50B1E"/>
    <w:rsid w:val="67095CF1"/>
    <w:rsid w:val="674E3DF4"/>
    <w:rsid w:val="67B2063C"/>
    <w:rsid w:val="67C97AC3"/>
    <w:rsid w:val="67E30EC1"/>
    <w:rsid w:val="695D046C"/>
    <w:rsid w:val="6A1528C7"/>
    <w:rsid w:val="6A4E3B2B"/>
    <w:rsid w:val="6AC838A9"/>
    <w:rsid w:val="6B481C3B"/>
    <w:rsid w:val="6B875383"/>
    <w:rsid w:val="6C1331A3"/>
    <w:rsid w:val="6C765676"/>
    <w:rsid w:val="6CA84BC1"/>
    <w:rsid w:val="6D170ADE"/>
    <w:rsid w:val="6D3E4756"/>
    <w:rsid w:val="6F12155D"/>
    <w:rsid w:val="6FC523EB"/>
    <w:rsid w:val="6FE22646"/>
    <w:rsid w:val="70825D63"/>
    <w:rsid w:val="71FE41EB"/>
    <w:rsid w:val="72895F2E"/>
    <w:rsid w:val="72C02EBE"/>
    <w:rsid w:val="72C507AD"/>
    <w:rsid w:val="72D028D8"/>
    <w:rsid w:val="745D47C3"/>
    <w:rsid w:val="74F9032B"/>
    <w:rsid w:val="75341FA7"/>
    <w:rsid w:val="755404B8"/>
    <w:rsid w:val="758C15BB"/>
    <w:rsid w:val="764F7753"/>
    <w:rsid w:val="76AC3757"/>
    <w:rsid w:val="77313C8C"/>
    <w:rsid w:val="77B77AB4"/>
    <w:rsid w:val="77D4005C"/>
    <w:rsid w:val="78292927"/>
    <w:rsid w:val="7863525A"/>
    <w:rsid w:val="78D62583"/>
    <w:rsid w:val="7BDB2247"/>
    <w:rsid w:val="7C6021A7"/>
    <w:rsid w:val="7CAB4D9F"/>
    <w:rsid w:val="7CB93F8E"/>
    <w:rsid w:val="7CF66B46"/>
    <w:rsid w:val="7D4A0A5C"/>
    <w:rsid w:val="7D97125D"/>
    <w:rsid w:val="7DB44B6B"/>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11"/>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next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4"/>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5"/>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39</Pages>
  <Words>9532</Words>
  <Characters>10561</Characters>
  <Lines>127</Lines>
  <Paragraphs>35</Paragraphs>
  <TotalTime>119</TotalTime>
  <ScaleCrop>false</ScaleCrop>
  <LinksUpToDate>false</LinksUpToDate>
  <CharactersWithSpaces>10796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侯晓雪</cp:lastModifiedBy>
  <cp:lastPrinted>2020-06-28T02:28:00Z</cp:lastPrinted>
  <dcterms:modified xsi:type="dcterms:W3CDTF">2025-12-10T05:25:12Z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17A9A228E5B64A009B14C7E4552D7361_13</vt:lpwstr>
  </property>
  <property fmtid="{D5CDD505-2E9C-101B-9397-08002B2CF9AE}" pid="4" name="KSOTemplateDocerSaveRecord">
    <vt:lpwstr>eyJoZGlkIjoiMWJmNDk2YTMyZTM3ZjA0M2I0Mjk2MzFhMmM3YmRjYzYiLCJ1c2VySWQiOiIxNzQ3MDQyODM0In0=</vt:lpwstr>
  </property>
</Properties>
</file>